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A41D9B">
        <w:rPr>
          <w:noProof/>
          <w:highlight w:val="yellow"/>
        </w:rPr>
        <w:t xml:space="preserve">PRILOG 1. </w:t>
      </w:r>
      <w:bookmarkEnd w:id="0"/>
      <w:r w:rsidR="00DE5931" w:rsidRPr="00A41D9B">
        <w:rPr>
          <w:noProof/>
          <w:highlight w:val="yellow"/>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61CD12B7"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1E5F75">
        <w:rPr>
          <w:rFonts w:asciiTheme="majorHAnsi" w:hAnsiTheme="majorHAnsi" w:cs="Arial"/>
          <w:noProof/>
          <w:sz w:val="24"/>
          <w:szCs w:val="24"/>
          <w:lang w:val="hr-HR"/>
        </w:rPr>
        <w:t>Etikgraf</w:t>
      </w:r>
      <w:r w:rsidR="00487BEE" w:rsidRPr="00487BEE">
        <w:rPr>
          <w:rFonts w:asciiTheme="majorHAnsi" w:hAnsiTheme="majorHAnsi" w:cs="Arial"/>
          <w:noProof/>
          <w:sz w:val="24"/>
          <w:szCs w:val="24"/>
          <w:lang w:val="hr-HR"/>
        </w:rPr>
        <w:t xml:space="preserve"> d.o.o., </w:t>
      </w:r>
      <w:r w:rsidR="001E5F75">
        <w:rPr>
          <w:rFonts w:asciiTheme="majorHAnsi" w:hAnsiTheme="majorHAnsi" w:cs="Arial"/>
          <w:noProof/>
          <w:sz w:val="24"/>
          <w:szCs w:val="24"/>
          <w:lang w:val="hr-HR"/>
        </w:rPr>
        <w:t>Gljuščići 212 E</w:t>
      </w:r>
      <w:r w:rsidR="00487BEE" w:rsidRPr="00487BEE">
        <w:rPr>
          <w:rFonts w:asciiTheme="majorHAnsi" w:hAnsiTheme="majorHAnsi" w:cs="Arial"/>
          <w:noProof/>
          <w:sz w:val="24"/>
          <w:szCs w:val="24"/>
          <w:lang w:val="hr-HR"/>
        </w:rPr>
        <w:t xml:space="preserve">, </w:t>
      </w:r>
      <w:r w:rsidR="001E5F75">
        <w:rPr>
          <w:rFonts w:asciiTheme="majorHAnsi" w:hAnsiTheme="majorHAnsi" w:cs="Arial"/>
          <w:noProof/>
          <w:sz w:val="24"/>
          <w:szCs w:val="24"/>
          <w:lang w:val="hr-HR"/>
        </w:rPr>
        <w:t>52404 Sveti Petar u Šumi</w:t>
      </w:r>
      <w:r w:rsidR="00487BEE" w:rsidRPr="00487BEE">
        <w:rPr>
          <w:rFonts w:asciiTheme="majorHAnsi" w:hAnsiTheme="majorHAnsi" w:cs="Arial"/>
          <w:noProof/>
          <w:sz w:val="24"/>
          <w:szCs w:val="24"/>
          <w:lang w:val="hr-HR"/>
        </w:rPr>
        <w:t>, Hrvatska</w:t>
      </w:r>
    </w:p>
    <w:p w14:paraId="5C9211A9" w14:textId="1C40B1E3" w:rsidR="003F7886" w:rsidRPr="00060AD8" w:rsidRDefault="000958E6" w:rsidP="003F7886">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060AD8">
        <w:rPr>
          <w:rFonts w:asciiTheme="majorHAnsi" w:hAnsiTheme="majorHAnsi" w:cs="Arial"/>
          <w:b/>
          <w:noProof/>
          <w:sz w:val="24"/>
          <w:szCs w:val="24"/>
          <w:lang w:val="hr-HR"/>
        </w:rPr>
        <w:t xml:space="preserve"> (molimo zaokružiti DA za grupe koje nudite):</w:t>
      </w:r>
    </w:p>
    <w:p w14:paraId="015F7E2C" w14:textId="77777777" w:rsidR="00D0384A" w:rsidRDefault="00D0384A" w:rsidP="00D0384A">
      <w:pPr>
        <w:jc w:val="both"/>
        <w:rPr>
          <w:rFonts w:asciiTheme="majorHAnsi" w:hAnsiTheme="majorHAnsi"/>
          <w:b/>
          <w:bCs/>
          <w:sz w:val="24"/>
          <w:szCs w:val="24"/>
          <w:lang w:val="hr-HR"/>
        </w:rPr>
      </w:pPr>
      <w:bookmarkStart w:id="2" w:name="_Hlk91763833"/>
      <w:bookmarkStart w:id="3" w:name="_Hlk77061625"/>
      <w:r>
        <w:rPr>
          <w:rFonts w:asciiTheme="majorHAnsi" w:hAnsiTheme="majorHAnsi"/>
          <w:b/>
          <w:bCs/>
          <w:sz w:val="24"/>
          <w:szCs w:val="24"/>
          <w:lang w:val="hr-HR"/>
        </w:rPr>
        <w:t xml:space="preserve">Grupa 1. Digitalni tiskarski stroj i </w:t>
      </w:r>
      <w:r w:rsidRPr="00D146EB">
        <w:rPr>
          <w:rFonts w:asciiTheme="majorHAnsi" w:hAnsiTheme="majorHAnsi"/>
          <w:b/>
          <w:bCs/>
          <w:sz w:val="24"/>
          <w:szCs w:val="24"/>
          <w:lang w:val="hr-HR"/>
        </w:rPr>
        <w:t>Edukacija zaposlenih za rad na digitalnom tiskarskom stroju</w:t>
      </w:r>
    </w:p>
    <w:p w14:paraId="47781A27" w14:textId="77777777" w:rsidR="00D0384A" w:rsidRPr="007C6F5D" w:rsidRDefault="00D0384A" w:rsidP="00D0384A">
      <w:pPr>
        <w:jc w:val="both"/>
        <w:rPr>
          <w:rFonts w:asciiTheme="majorHAnsi" w:hAnsiTheme="majorHAnsi"/>
          <w:sz w:val="24"/>
          <w:szCs w:val="24"/>
          <w:lang w:val="hr-HR"/>
        </w:rPr>
      </w:pPr>
      <w:bookmarkStart w:id="4" w:name="_Hlk91772182"/>
      <w:bookmarkEnd w:id="2"/>
      <w:r w:rsidRPr="007C6F5D">
        <w:rPr>
          <w:rFonts w:asciiTheme="majorHAnsi" w:hAnsiTheme="majorHAnsi"/>
          <w:sz w:val="24"/>
          <w:szCs w:val="24"/>
          <w:lang w:val="hr-HR"/>
        </w:rPr>
        <w:t>Digitalni tiskarski stroj</w:t>
      </w:r>
    </w:p>
    <w:p w14:paraId="2C48D75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Vrsta tiska: digitalni tisak u tehnici elektrofotografije</w:t>
      </w:r>
    </w:p>
    <w:p w14:paraId="0179F3BC"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Stroj namijenjen tisku s role na rolu </w:t>
      </w:r>
    </w:p>
    <w:p w14:paraId="3E881F94"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korištenja različitih vrsta tiskovne podloge:</w:t>
      </w:r>
    </w:p>
    <w:p w14:paraId="07305806"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samoljepljivi materijali</w:t>
      </w:r>
    </w:p>
    <w:p w14:paraId="64AD824B"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papiri</w:t>
      </w:r>
    </w:p>
    <w:p w14:paraId="6F6C6636"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polimerne folije</w:t>
      </w:r>
    </w:p>
    <w:p w14:paraId="2C9A2632"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kartoni</w:t>
      </w:r>
    </w:p>
    <w:p w14:paraId="30B81A51"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Mogućnost ispisa: </w:t>
      </w:r>
    </w:p>
    <w:p w14:paraId="21D65A36"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varijabilnih bar kodova</w:t>
      </w:r>
    </w:p>
    <w:p w14:paraId="374F99B7"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mikroteksta </w:t>
      </w:r>
    </w:p>
    <w:p w14:paraId="03C8E1FE"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varijabilnih podataka i varijabilnih elemenata (slike)</w:t>
      </w:r>
    </w:p>
    <w:p w14:paraId="4C927EF3"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Brzina ispisa 20 m/min ili više</w:t>
      </w:r>
    </w:p>
    <w:p w14:paraId="2B1D1A8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Boje koje se koriste za tisak:</w:t>
      </w:r>
    </w:p>
    <w:p w14:paraId="168F7640"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Uključeno 6 ili više boja: </w:t>
      </w:r>
    </w:p>
    <w:p w14:paraId="18B83A7D"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žuta</w:t>
      </w:r>
    </w:p>
    <w:p w14:paraId="6EA87A97"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crna</w:t>
      </w:r>
    </w:p>
    <w:p w14:paraId="5073E100"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magenta</w:t>
      </w:r>
    </w:p>
    <w:p w14:paraId="088B9771"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cijan  </w:t>
      </w:r>
    </w:p>
    <w:p w14:paraId="6E3D86BD"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bijela</w:t>
      </w:r>
    </w:p>
    <w:p w14:paraId="496705CF"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srebrna boja</w:t>
      </w:r>
    </w:p>
    <w:p w14:paraId="1056A780"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Linijatura otiska 180 lpi</w:t>
      </w:r>
      <w:r w:rsidRPr="006F29A6">
        <w:rPr>
          <w:rFonts w:asciiTheme="majorHAnsi" w:hAnsiTheme="majorHAnsi"/>
          <w:sz w:val="24"/>
          <w:szCs w:val="24"/>
          <w:vertAlign w:val="superscript"/>
          <w:lang w:val="hr-HR"/>
        </w:rPr>
        <w:footnoteReference w:id="1"/>
      </w:r>
      <w:r w:rsidRPr="006F29A6">
        <w:rPr>
          <w:rFonts w:asciiTheme="majorHAnsi" w:hAnsiTheme="majorHAnsi"/>
          <w:sz w:val="24"/>
          <w:szCs w:val="24"/>
          <w:lang w:val="hr-HR"/>
        </w:rPr>
        <w:t xml:space="preserve"> ili više</w:t>
      </w:r>
    </w:p>
    <w:p w14:paraId="6764900C"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Širina role:</w:t>
      </w:r>
    </w:p>
    <w:p w14:paraId="17F6FF31"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donja granica 220 mm ili manje</w:t>
      </w:r>
    </w:p>
    <w:p w14:paraId="79A8C4AD"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gornja granica 300 mm ili više</w:t>
      </w:r>
    </w:p>
    <w:p w14:paraId="5A8E24CC" w14:textId="2F45C036"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Debljina</w:t>
      </w:r>
      <w:r w:rsidR="00D8515D">
        <w:rPr>
          <w:rFonts w:asciiTheme="majorHAnsi" w:hAnsiTheme="majorHAnsi"/>
          <w:sz w:val="24"/>
          <w:szCs w:val="24"/>
          <w:lang w:val="hr-HR"/>
        </w:rPr>
        <w:t xml:space="preserve"> </w:t>
      </w:r>
      <w:r w:rsidRPr="006F29A6">
        <w:rPr>
          <w:rFonts w:asciiTheme="majorHAnsi" w:hAnsiTheme="majorHAnsi"/>
          <w:sz w:val="24"/>
          <w:szCs w:val="24"/>
          <w:lang w:val="hr-HR"/>
        </w:rPr>
        <w:t>role:</w:t>
      </w:r>
    </w:p>
    <w:p w14:paraId="1A267B01"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donja granica 0,030 mm ili manje</w:t>
      </w:r>
    </w:p>
    <w:p w14:paraId="5149A77C"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gornja granica 0,30 mm ili više</w:t>
      </w:r>
    </w:p>
    <w:p w14:paraId="11AB1CE3"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lastRenderedPageBreak/>
        <w:t xml:space="preserve">Uključena jedinica za odmotavanje role prilikom ispisa </w:t>
      </w:r>
    </w:p>
    <w:p w14:paraId="6C7FE5F6"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Promjer role u jedinici za odmotavanje role 600 mm ili više</w:t>
      </w:r>
    </w:p>
    <w:p w14:paraId="01A602BC"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Težina role 200 kg ili više</w:t>
      </w:r>
      <w:r w:rsidRPr="006F29A6">
        <w:rPr>
          <w:rFonts w:asciiTheme="majorHAnsi" w:hAnsiTheme="majorHAnsi"/>
          <w:sz w:val="24"/>
          <w:szCs w:val="24"/>
          <w:lang w:val="hr-HR"/>
        </w:rPr>
        <w:tab/>
      </w:r>
    </w:p>
    <w:p w14:paraId="58C39D38" w14:textId="77777777" w:rsidR="006F29A6" w:rsidRPr="006F29A6" w:rsidRDefault="006F29A6" w:rsidP="006F29A6">
      <w:pPr>
        <w:numPr>
          <w:ilvl w:val="0"/>
          <w:numId w:val="21"/>
        </w:numPr>
        <w:contextualSpacing/>
        <w:rPr>
          <w:rFonts w:asciiTheme="majorHAnsi" w:hAnsiTheme="majorHAnsi"/>
          <w:sz w:val="24"/>
          <w:szCs w:val="24"/>
          <w:lang w:val="hr-HR"/>
        </w:rPr>
      </w:pPr>
      <w:bookmarkStart w:id="5" w:name="_Hlk91784627"/>
      <w:r w:rsidRPr="006F29A6">
        <w:rPr>
          <w:rFonts w:asciiTheme="majorHAnsi" w:hAnsiTheme="majorHAnsi"/>
          <w:sz w:val="24"/>
          <w:szCs w:val="24"/>
          <w:lang w:val="hr-HR"/>
        </w:rPr>
        <w:t xml:space="preserve">Uključena jedinica za namotavanje role po završetku </w:t>
      </w:r>
      <w:bookmarkEnd w:id="5"/>
      <w:r w:rsidRPr="006F29A6">
        <w:rPr>
          <w:rFonts w:asciiTheme="majorHAnsi" w:hAnsiTheme="majorHAnsi"/>
          <w:sz w:val="24"/>
          <w:szCs w:val="24"/>
          <w:lang w:val="hr-HR"/>
        </w:rPr>
        <w:t>ispisa</w:t>
      </w:r>
    </w:p>
    <w:p w14:paraId="63734CA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Promjer role na jedinici za namotavanje po završetku ispisa 600 mm ili više</w:t>
      </w:r>
    </w:p>
    <w:p w14:paraId="595089C5" w14:textId="63E37C72"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Uključena jedinica za nanos temeljnog premaza na </w:t>
      </w:r>
      <w:r w:rsidR="00AE49FE">
        <w:rPr>
          <w:rFonts w:asciiTheme="majorHAnsi" w:hAnsiTheme="majorHAnsi"/>
          <w:sz w:val="24"/>
          <w:szCs w:val="24"/>
          <w:lang w:val="hr-HR"/>
        </w:rPr>
        <w:t>rolu</w:t>
      </w:r>
      <w:r w:rsidRPr="006F29A6">
        <w:rPr>
          <w:rFonts w:asciiTheme="majorHAnsi" w:hAnsiTheme="majorHAnsi"/>
          <w:sz w:val="24"/>
          <w:szCs w:val="24"/>
          <w:lang w:val="hr-HR"/>
        </w:rPr>
        <w:t xml:space="preserve"> </w:t>
      </w:r>
    </w:p>
    <w:p w14:paraId="01C22203"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detektiranja grešaka u radu</w:t>
      </w:r>
    </w:p>
    <w:p w14:paraId="0F9F7F98"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izvoza izvješća kvalitete procesa tiska</w:t>
      </w:r>
    </w:p>
    <w:p w14:paraId="74EEAE0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povezivanja na računalnu mrežu poduzeća</w:t>
      </w:r>
    </w:p>
    <w:p w14:paraId="0C421792" w14:textId="2C708EDB" w:rsidR="00D0384A"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povezivanja s drugim strojevima u proizvodnji</w:t>
      </w:r>
    </w:p>
    <w:p w14:paraId="5E8F05EB" w14:textId="77777777" w:rsidR="00D0384A" w:rsidRDefault="00D0384A" w:rsidP="00D0384A">
      <w:pPr>
        <w:pStyle w:val="ListParagraph"/>
        <w:ind w:left="0"/>
        <w:jc w:val="both"/>
        <w:rPr>
          <w:rFonts w:asciiTheme="majorHAnsi" w:hAnsiTheme="majorHAnsi"/>
          <w:sz w:val="24"/>
          <w:szCs w:val="24"/>
        </w:rPr>
      </w:pPr>
      <w:r w:rsidRPr="003F2962">
        <w:rPr>
          <w:rFonts w:asciiTheme="majorHAnsi" w:hAnsiTheme="majorHAnsi"/>
          <w:sz w:val="24"/>
          <w:szCs w:val="24"/>
          <w:lang w:val="hr-HR"/>
        </w:rPr>
        <w:t>Edukacija 10 djelatnika u trajanju od 1</w:t>
      </w:r>
      <w:r>
        <w:rPr>
          <w:rFonts w:asciiTheme="majorHAnsi" w:hAnsiTheme="majorHAnsi"/>
          <w:sz w:val="24"/>
          <w:szCs w:val="24"/>
          <w:lang w:val="hr-HR"/>
        </w:rPr>
        <w:t>35</w:t>
      </w:r>
      <w:r w:rsidRPr="003F2962">
        <w:rPr>
          <w:rFonts w:asciiTheme="majorHAnsi" w:hAnsiTheme="majorHAnsi"/>
          <w:sz w:val="24"/>
          <w:szCs w:val="24"/>
          <w:lang w:val="hr-HR"/>
        </w:rPr>
        <w:t xml:space="preserve"> sati za korištenje digitalnog tiskarskog stroja</w:t>
      </w:r>
    </w:p>
    <w:bookmarkEnd w:id="4"/>
    <w:p w14:paraId="218F2ADF" w14:textId="77777777" w:rsidR="0085568C" w:rsidRDefault="0085568C" w:rsidP="00DF0117">
      <w:pPr>
        <w:contextualSpacing/>
        <w:jc w:val="both"/>
        <w:rPr>
          <w:rFonts w:asciiTheme="majorHAnsi" w:hAnsiTheme="majorHAnsi" w:cs="Arial"/>
          <w:noProof/>
          <w:sz w:val="24"/>
          <w:szCs w:val="24"/>
          <w:lang w:val="hr-HR"/>
        </w:rPr>
      </w:pPr>
    </w:p>
    <w:p w14:paraId="146EA7AA" w14:textId="620FDB08" w:rsidR="00F22E14" w:rsidRDefault="00724668" w:rsidP="00DF0117">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15529C6C" w14:textId="77777777" w:rsidR="00F22E14" w:rsidRPr="00F22E14" w:rsidRDefault="00F22E14" w:rsidP="00DF0117">
      <w:pPr>
        <w:contextualSpacing/>
        <w:jc w:val="both"/>
        <w:rPr>
          <w:rFonts w:asciiTheme="majorHAnsi" w:hAnsiTheme="majorHAnsi" w:cs="Arial"/>
          <w:noProof/>
          <w:sz w:val="24"/>
          <w:szCs w:val="24"/>
          <w:lang w:val="hr-HR"/>
        </w:rPr>
      </w:pPr>
    </w:p>
    <w:p w14:paraId="30CA40F1" w14:textId="5C47EA5B" w:rsidR="00F22E14" w:rsidRDefault="00724668" w:rsidP="00F22E14">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4DF6930E" w14:textId="77777777" w:rsidR="00F22E14" w:rsidRPr="006F29A6" w:rsidRDefault="00F22E14" w:rsidP="00F22E14">
      <w:pPr>
        <w:ind w:firstLine="708"/>
        <w:jc w:val="both"/>
        <w:rPr>
          <w:rFonts w:asciiTheme="majorHAnsi" w:hAnsiTheme="majorHAnsi" w:cs="Arial"/>
          <w:noProof/>
          <w:sz w:val="24"/>
          <w:szCs w:val="24"/>
          <w:lang w:val="hr-HR"/>
        </w:rPr>
      </w:pPr>
    </w:p>
    <w:bookmarkEnd w:id="3"/>
    <w:p w14:paraId="404B3F06" w14:textId="2291074A" w:rsidR="00BF75A8" w:rsidRDefault="00BF75A8" w:rsidP="00BF75A8">
      <w:pPr>
        <w:rPr>
          <w:rFonts w:asciiTheme="majorHAnsi" w:hAnsiTheme="majorHAnsi" w:cs="Arial"/>
          <w:b/>
          <w:bCs/>
          <w:sz w:val="24"/>
          <w:szCs w:val="24"/>
          <w:lang w:val="hr-HR"/>
        </w:rPr>
      </w:pPr>
      <w:r w:rsidRPr="00A41D9B">
        <w:rPr>
          <w:rFonts w:asciiTheme="majorHAnsi" w:hAnsiTheme="majorHAnsi"/>
          <w:b/>
          <w:bCs/>
          <w:sz w:val="24"/>
          <w:szCs w:val="24"/>
          <w:highlight w:val="yellow"/>
        </w:rPr>
        <w:t xml:space="preserve">Grupa 2. </w:t>
      </w:r>
      <w:r w:rsidR="006F29A6" w:rsidRPr="00A41D9B">
        <w:rPr>
          <w:rFonts w:asciiTheme="majorHAnsi" w:hAnsiTheme="majorHAnsi" w:cs="Arial"/>
          <w:b/>
          <w:bCs/>
          <w:sz w:val="24"/>
          <w:szCs w:val="24"/>
          <w:highlight w:val="yellow"/>
          <w:lang w:val="hr-HR"/>
        </w:rPr>
        <w:t>Sustav vodenog hlađenja za digitalni tiskarski stroj</w:t>
      </w:r>
    </w:p>
    <w:p w14:paraId="646E9BB0"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Služi za održavanje temperature medija korištenog za hlađenje digitalnog tiskarskog stroja</w:t>
      </w:r>
    </w:p>
    <w:p w14:paraId="0257A361"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Zahtjevi radne okoline:</w:t>
      </w:r>
    </w:p>
    <w:p w14:paraId="77237E0D"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smještaja sustava u radnoj okolini proizvodnog pogona:</w:t>
      </w:r>
    </w:p>
    <w:p w14:paraId="27A7B34F"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donja granica temperature radne okoline 5°C ili manje</w:t>
      </w:r>
    </w:p>
    <w:p w14:paraId="6796AE8B" w14:textId="74B48247" w:rsidR="006F29A6" w:rsidRPr="00A41D9B" w:rsidRDefault="006F29A6" w:rsidP="006F29A6">
      <w:pPr>
        <w:numPr>
          <w:ilvl w:val="2"/>
          <w:numId w:val="21"/>
        </w:numPr>
        <w:contextualSpacing/>
        <w:jc w:val="both"/>
        <w:rPr>
          <w:rFonts w:ascii="Cambria" w:eastAsia="Times New Roman" w:hAnsi="Cambria" w:cs="Times New Roman"/>
          <w:sz w:val="24"/>
          <w:szCs w:val="24"/>
          <w:highlight w:val="yellow"/>
          <w:lang w:val="hr-HR"/>
        </w:rPr>
      </w:pPr>
      <w:r w:rsidRPr="00A41D9B">
        <w:rPr>
          <w:rFonts w:ascii="Cambria" w:eastAsia="Times New Roman" w:hAnsi="Cambria" w:cs="Times New Roman"/>
          <w:sz w:val="24"/>
          <w:szCs w:val="24"/>
          <w:highlight w:val="yellow"/>
          <w:lang w:val="hr-HR"/>
        </w:rPr>
        <w:t xml:space="preserve">gornja granica temperature radne okoline </w:t>
      </w:r>
      <w:r w:rsidR="00A41D9B" w:rsidRPr="00A41D9B">
        <w:rPr>
          <w:rFonts w:ascii="Cambria" w:eastAsia="Times New Roman" w:hAnsi="Cambria" w:cs="Times New Roman"/>
          <w:sz w:val="24"/>
          <w:szCs w:val="24"/>
          <w:highlight w:val="yellow"/>
          <w:lang w:val="hr-HR"/>
        </w:rPr>
        <w:t>2</w:t>
      </w:r>
      <w:r w:rsidRPr="00A41D9B">
        <w:rPr>
          <w:rFonts w:ascii="Cambria" w:eastAsia="Times New Roman" w:hAnsi="Cambria" w:cs="Times New Roman"/>
          <w:sz w:val="24"/>
          <w:szCs w:val="24"/>
          <w:highlight w:val="yellow"/>
          <w:lang w:val="hr-HR"/>
        </w:rPr>
        <w:t>5°C ili više</w:t>
      </w:r>
    </w:p>
    <w:p w14:paraId="1AB30A54"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gornja granica vlažnosti zraka radne okoline 80% ili više</w:t>
      </w:r>
    </w:p>
    <w:p w14:paraId="619FE758"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smještaja sustava u vanjskoj okolini izvan proizvodnog pogona:</w:t>
      </w:r>
    </w:p>
    <w:p w14:paraId="4E7B08F7" w14:textId="3E3215AF" w:rsidR="006F29A6" w:rsidRPr="00A41D9B" w:rsidRDefault="006F29A6" w:rsidP="006F29A6">
      <w:pPr>
        <w:numPr>
          <w:ilvl w:val="2"/>
          <w:numId w:val="21"/>
        </w:numPr>
        <w:contextualSpacing/>
        <w:jc w:val="both"/>
        <w:rPr>
          <w:rFonts w:ascii="Cambria" w:eastAsia="Times New Roman" w:hAnsi="Cambria" w:cs="Times New Roman"/>
          <w:sz w:val="24"/>
          <w:szCs w:val="24"/>
          <w:highlight w:val="yellow"/>
          <w:lang w:val="hr-HR"/>
        </w:rPr>
      </w:pPr>
      <w:r w:rsidRPr="00A41D9B">
        <w:rPr>
          <w:rFonts w:ascii="Cambria" w:eastAsia="Times New Roman" w:hAnsi="Cambria" w:cs="Times New Roman"/>
          <w:sz w:val="24"/>
          <w:szCs w:val="24"/>
          <w:highlight w:val="yellow"/>
          <w:lang w:val="hr-HR"/>
        </w:rPr>
        <w:t>donja granica temperature vanjske okoline -</w:t>
      </w:r>
      <w:r w:rsidR="00A41D9B" w:rsidRPr="00A41D9B">
        <w:rPr>
          <w:rFonts w:ascii="Cambria" w:eastAsia="Times New Roman" w:hAnsi="Cambria" w:cs="Times New Roman"/>
          <w:sz w:val="24"/>
          <w:szCs w:val="24"/>
          <w:highlight w:val="yellow"/>
          <w:lang w:val="hr-HR"/>
        </w:rPr>
        <w:t>10</w:t>
      </w:r>
      <w:r w:rsidRPr="00A41D9B">
        <w:rPr>
          <w:rFonts w:ascii="Cambria" w:eastAsia="Times New Roman" w:hAnsi="Cambria" w:cs="Times New Roman"/>
          <w:sz w:val="24"/>
          <w:szCs w:val="24"/>
          <w:highlight w:val="yellow"/>
          <w:lang w:val="hr-HR"/>
        </w:rPr>
        <w:t>°C ili manje</w:t>
      </w:r>
    </w:p>
    <w:p w14:paraId="6113B815" w14:textId="69CBCCD0" w:rsidR="006F29A6" w:rsidRPr="00A41D9B" w:rsidRDefault="006F29A6" w:rsidP="006F29A6">
      <w:pPr>
        <w:numPr>
          <w:ilvl w:val="2"/>
          <w:numId w:val="21"/>
        </w:numPr>
        <w:contextualSpacing/>
        <w:jc w:val="both"/>
        <w:rPr>
          <w:rFonts w:ascii="Cambria" w:eastAsia="Times New Roman" w:hAnsi="Cambria" w:cs="Times New Roman"/>
          <w:sz w:val="24"/>
          <w:szCs w:val="24"/>
          <w:highlight w:val="yellow"/>
          <w:lang w:val="hr-HR"/>
        </w:rPr>
      </w:pPr>
      <w:r w:rsidRPr="00A41D9B">
        <w:rPr>
          <w:rFonts w:ascii="Cambria" w:eastAsia="Times New Roman" w:hAnsi="Cambria" w:cs="Times New Roman"/>
          <w:sz w:val="24"/>
          <w:szCs w:val="24"/>
          <w:highlight w:val="yellow"/>
          <w:lang w:val="hr-HR"/>
        </w:rPr>
        <w:t xml:space="preserve">gornja granica temperature vanjske okoline </w:t>
      </w:r>
      <w:r w:rsidR="00A41D9B" w:rsidRPr="00A41D9B">
        <w:rPr>
          <w:rFonts w:ascii="Cambria" w:eastAsia="Times New Roman" w:hAnsi="Cambria" w:cs="Times New Roman"/>
          <w:sz w:val="24"/>
          <w:szCs w:val="24"/>
          <w:highlight w:val="yellow"/>
          <w:lang w:val="hr-HR"/>
        </w:rPr>
        <w:t>4</w:t>
      </w:r>
      <w:r w:rsidRPr="00A41D9B">
        <w:rPr>
          <w:rFonts w:ascii="Cambria" w:eastAsia="Times New Roman" w:hAnsi="Cambria" w:cs="Times New Roman"/>
          <w:sz w:val="24"/>
          <w:szCs w:val="24"/>
          <w:highlight w:val="yellow"/>
          <w:lang w:val="hr-HR"/>
        </w:rPr>
        <w:t>0°C ili više</w:t>
      </w:r>
    </w:p>
    <w:p w14:paraId="4C89DAFD"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izloženosti udarima vjetra brzine 20 m/s ili više</w:t>
      </w:r>
    </w:p>
    <w:p w14:paraId="5FA30230"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Kvaliteta procesuiranog medija:</w:t>
      </w:r>
    </w:p>
    <w:p w14:paraId="0B97C2F5"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bez zamućenosti i sedimenata</w:t>
      </w:r>
    </w:p>
    <w:p w14:paraId="581EEA79"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prihvatljiva pH vrijednost u rasponu od 7,0 do 9,0 pH</w:t>
      </w:r>
    </w:p>
    <w:p w14:paraId="35160A03"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veličina kontaminiranih čestica 250 μm ili manja</w:t>
      </w:r>
    </w:p>
    <w:p w14:paraId="298AD7B4"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kontrole temperature medija:</w:t>
      </w:r>
    </w:p>
    <w:p w14:paraId="4E81DA39"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donja granica kontrolirane temperature medija 4°C ili manje</w:t>
      </w:r>
    </w:p>
    <w:p w14:paraId="669DA1A2"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lastRenderedPageBreak/>
        <w:t>gornja granica kontrolirane temperature medija 7°C ili više</w:t>
      </w:r>
    </w:p>
    <w:p w14:paraId="484EB764"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 xml:space="preserve">Volumetrijski protok medija kroz sustav 50 L/min ili više </w:t>
      </w:r>
    </w:p>
    <w:p w14:paraId="0EDE549E"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Zapremnina medija 55 L ili više</w:t>
      </w:r>
    </w:p>
    <w:p w14:paraId="0260EA59"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Potrošnja energije 12 kWh ili manje</w:t>
      </w:r>
    </w:p>
    <w:p w14:paraId="30D16EE9" w14:textId="77777777" w:rsidR="006F29A6" w:rsidRPr="007C6F5D" w:rsidRDefault="006F29A6" w:rsidP="00BF75A8">
      <w:pPr>
        <w:rPr>
          <w:rFonts w:asciiTheme="majorHAnsi" w:hAnsiTheme="majorHAnsi" w:cs="Arial"/>
          <w:b/>
          <w:bCs/>
          <w:sz w:val="24"/>
          <w:szCs w:val="24"/>
          <w:lang w:val="hr-HR"/>
        </w:rPr>
      </w:pPr>
    </w:p>
    <w:p w14:paraId="3AA9417E" w14:textId="2D263E07" w:rsidR="0085568C" w:rsidRPr="0085568C" w:rsidRDefault="0085568C" w:rsidP="0085568C">
      <w:pPr>
        <w:jc w:val="both"/>
        <w:rPr>
          <w:rFonts w:asciiTheme="majorHAnsi" w:hAnsiTheme="majorHAnsi" w:cs="Arial"/>
          <w:noProof/>
          <w:sz w:val="24"/>
          <w:szCs w:val="24"/>
          <w:lang w:val="hr-HR"/>
        </w:rPr>
      </w:pPr>
      <w:r w:rsidRPr="0085568C">
        <w:rPr>
          <w:rFonts w:asciiTheme="majorHAnsi" w:hAnsiTheme="majorHAnsi" w:cs="Arial"/>
          <w:noProof/>
          <w:sz w:val="24"/>
          <w:szCs w:val="24"/>
          <w:lang w:val="hr-HR"/>
        </w:rPr>
        <w:t>Dobavljač potvrđuje da nudi predmet nabave navedenih tehničkih specifikacija (molimo zaokružiti):</w:t>
      </w:r>
    </w:p>
    <w:p w14:paraId="7B373879" w14:textId="0A4250E6" w:rsidR="00060AD8" w:rsidRDefault="0085568C" w:rsidP="00F22E14">
      <w:pPr>
        <w:ind w:left="708"/>
        <w:jc w:val="both"/>
        <w:rPr>
          <w:rFonts w:asciiTheme="majorHAnsi" w:hAnsiTheme="majorHAnsi" w:cs="Arial"/>
          <w:noProof/>
          <w:sz w:val="24"/>
          <w:szCs w:val="24"/>
          <w:lang w:val="hr-HR"/>
        </w:rPr>
      </w:pPr>
      <w:r w:rsidRPr="0085568C">
        <w:rPr>
          <w:rFonts w:asciiTheme="majorHAnsi" w:hAnsiTheme="majorHAnsi" w:cs="Arial"/>
          <w:noProof/>
          <w:sz w:val="24"/>
          <w:szCs w:val="24"/>
          <w:lang w:val="hr-HR"/>
        </w:rPr>
        <w:t xml:space="preserve">DA   </w:t>
      </w:r>
      <w:r w:rsidRPr="0085568C">
        <w:rPr>
          <w:rFonts w:asciiTheme="majorHAnsi" w:hAnsiTheme="majorHAnsi" w:cs="Arial"/>
          <w:noProof/>
          <w:sz w:val="24"/>
          <w:szCs w:val="24"/>
          <w:lang w:val="hr-HR"/>
        </w:rPr>
        <w:tab/>
      </w:r>
      <w:r w:rsidRPr="0085568C">
        <w:rPr>
          <w:rFonts w:asciiTheme="majorHAnsi" w:hAnsiTheme="majorHAnsi" w:cs="Arial"/>
          <w:noProof/>
          <w:sz w:val="24"/>
          <w:szCs w:val="24"/>
          <w:lang w:val="hr-HR"/>
        </w:rPr>
        <w:tab/>
        <w:t xml:space="preserve"> NE</w:t>
      </w:r>
    </w:p>
    <w:p w14:paraId="37AB6245" w14:textId="1D479EE6" w:rsidR="001E5F75"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7389F48A" w14:textId="2C12F3BA" w:rsidR="00B8267B" w:rsidRDefault="00AA5019" w:rsidP="00B8267B">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6E1CF937" w14:textId="77777777" w:rsidR="00F22E14" w:rsidRPr="00F22E14" w:rsidRDefault="00F22E14" w:rsidP="00F22E14">
      <w:pPr>
        <w:pStyle w:val="ListParagraph"/>
        <w:spacing w:after="0" w:line="360" w:lineRule="auto"/>
        <w:ind w:left="714"/>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36E12833" w14:textId="45DD4A4A" w:rsidR="0085568C" w:rsidRDefault="00AA5019" w:rsidP="00AA5019">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5577D20C" w14:textId="77777777" w:rsidR="00F22E14" w:rsidRPr="00F22E14" w:rsidRDefault="00F22E14" w:rsidP="00F22E14">
      <w:pPr>
        <w:pStyle w:val="ListParagraph"/>
        <w:spacing w:after="0" w:line="360" w:lineRule="auto"/>
        <w:ind w:left="714"/>
        <w:jc w:val="both"/>
        <w:rPr>
          <w:rFonts w:asciiTheme="majorHAnsi" w:hAnsiTheme="majorHAnsi" w:cs="Arial"/>
          <w:noProof/>
          <w:sz w:val="24"/>
          <w:szCs w:val="24"/>
          <w:lang w:val="hr-HR"/>
        </w:rPr>
      </w:pPr>
    </w:p>
    <w:p w14:paraId="00D5AB2E" w14:textId="73A51C0B"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r w:rsidR="00B66755">
        <w:rPr>
          <w:rFonts w:asciiTheme="majorHAnsi" w:hAnsiTheme="majorHAnsi" w:cs="Arial"/>
          <w:b/>
          <w:noProof/>
          <w:sz w:val="24"/>
          <w:szCs w:val="24"/>
          <w:lang w:val="hr-HR"/>
        </w:rPr>
        <w:t xml:space="preserve"> (u kunama ili eurima)</w:t>
      </w:r>
      <w:r w:rsidRPr="00D143A5">
        <w:rPr>
          <w:rFonts w:asciiTheme="majorHAnsi" w:hAnsiTheme="majorHAnsi" w:cs="Arial"/>
          <w:b/>
          <w:noProof/>
          <w:sz w:val="24"/>
          <w:szCs w:val="24"/>
          <w:lang w:val="hr-HR"/>
        </w:rPr>
        <w:t>:</w:t>
      </w:r>
    </w:p>
    <w:p w14:paraId="191241B1" w14:textId="2503F255" w:rsidR="00B33FAA" w:rsidRPr="003103BA" w:rsidRDefault="00B33FAA" w:rsidP="00B33FAA">
      <w:pPr>
        <w:jc w:val="both"/>
        <w:rPr>
          <w:rFonts w:asciiTheme="majorHAnsi" w:hAnsiTheme="majorHAnsi" w:cs="Arial"/>
          <w:bCs/>
          <w:noProof/>
          <w:sz w:val="24"/>
          <w:szCs w:val="24"/>
          <w:lang w:val="hr-HR"/>
        </w:rPr>
      </w:pPr>
      <w:r w:rsidRPr="008C3296">
        <w:rPr>
          <w:rFonts w:asciiTheme="majorHAnsi" w:hAnsiTheme="majorHAnsi" w:cs="Arial"/>
          <w:b/>
          <w:noProof/>
          <w:sz w:val="24"/>
          <w:szCs w:val="24"/>
          <w:lang w:val="hr-HR"/>
        </w:rPr>
        <w:t>Grupa 1.</w:t>
      </w:r>
      <w:r>
        <w:rPr>
          <w:rFonts w:asciiTheme="majorHAnsi" w:hAnsiTheme="majorHAnsi" w:cs="Arial"/>
          <w:bCs/>
          <w:noProof/>
          <w:sz w:val="24"/>
          <w:szCs w:val="24"/>
          <w:lang w:val="hr-HR"/>
        </w:rPr>
        <w:t xml:space="preserve"> </w:t>
      </w:r>
      <w:r w:rsidRPr="00B33FAA">
        <w:rPr>
          <w:rFonts w:asciiTheme="majorHAnsi" w:hAnsiTheme="majorHAnsi" w:cs="Arial"/>
          <w:b/>
          <w:noProof/>
          <w:sz w:val="24"/>
          <w:szCs w:val="24"/>
          <w:lang w:val="hr-HR"/>
        </w:rPr>
        <w:t>Digitalni tiskarski stroj i Edukacija zaposlenih za rad na digitalnom tiskarskom stroju</w:t>
      </w:r>
    </w:p>
    <w:p w14:paraId="6C6EDB45" w14:textId="77777777" w:rsidR="00B33FAA" w:rsidRDefault="00B33FAA" w:rsidP="00B33FAA">
      <w:pPr>
        <w:ind w:left="708"/>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73DEDA34" w14:textId="77777777" w:rsidR="00B33FAA" w:rsidRDefault="00B33FAA" w:rsidP="00B33FAA">
      <w:pPr>
        <w:jc w:val="both"/>
        <w:rPr>
          <w:rFonts w:asciiTheme="majorHAnsi" w:hAnsiTheme="majorHAnsi" w:cs="Arial"/>
          <w:bCs/>
          <w:noProof/>
          <w:sz w:val="24"/>
          <w:szCs w:val="24"/>
          <w:lang w:val="hr-HR"/>
        </w:rPr>
      </w:pPr>
    </w:p>
    <w:p w14:paraId="4765EBB6" w14:textId="0485B87C" w:rsidR="00B33FAA" w:rsidRPr="00675EBE" w:rsidRDefault="00B33FAA" w:rsidP="00B33FAA">
      <w:pPr>
        <w:jc w:val="both"/>
        <w:rPr>
          <w:rFonts w:asciiTheme="majorHAnsi" w:hAnsiTheme="majorHAnsi" w:cs="Arial"/>
          <w:b/>
          <w:noProof/>
          <w:sz w:val="24"/>
          <w:szCs w:val="24"/>
          <w:lang w:val="hr-HR"/>
        </w:rPr>
      </w:pPr>
      <w:r w:rsidRPr="00675EBE">
        <w:rPr>
          <w:rFonts w:asciiTheme="majorHAnsi" w:hAnsiTheme="majorHAnsi" w:cs="Arial"/>
          <w:b/>
          <w:noProof/>
          <w:sz w:val="24"/>
          <w:szCs w:val="24"/>
          <w:lang w:val="hr-HR"/>
        </w:rPr>
        <w:t xml:space="preserve">Grupa 2. </w:t>
      </w:r>
      <w:r>
        <w:rPr>
          <w:rFonts w:asciiTheme="majorHAnsi" w:hAnsiTheme="majorHAnsi" w:cs="Arial"/>
          <w:b/>
          <w:noProof/>
          <w:sz w:val="24"/>
          <w:szCs w:val="24"/>
          <w:lang w:val="hr-HR"/>
        </w:rPr>
        <w:t xml:space="preserve">Sustav </w:t>
      </w:r>
      <w:r w:rsidR="00F22E14">
        <w:rPr>
          <w:rFonts w:asciiTheme="majorHAnsi" w:hAnsiTheme="majorHAnsi" w:cs="Arial"/>
          <w:b/>
          <w:noProof/>
          <w:sz w:val="24"/>
          <w:szCs w:val="24"/>
          <w:lang w:val="hr-HR"/>
        </w:rPr>
        <w:t>vodenog</w:t>
      </w:r>
      <w:r>
        <w:rPr>
          <w:rFonts w:asciiTheme="majorHAnsi" w:hAnsiTheme="majorHAnsi" w:cs="Arial"/>
          <w:b/>
          <w:noProof/>
          <w:sz w:val="24"/>
          <w:szCs w:val="24"/>
          <w:lang w:val="hr-HR"/>
        </w:rPr>
        <w:t xml:space="preserve"> hlađenja za digitalni tiskarski stroj</w:t>
      </w:r>
    </w:p>
    <w:p w14:paraId="2C107178" w14:textId="77777777" w:rsidR="00B33FAA" w:rsidRPr="00856955" w:rsidRDefault="00B33FAA" w:rsidP="00B33FAA">
      <w:pPr>
        <w:ind w:left="708"/>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5206B58E" w14:textId="77777777" w:rsidR="00591110" w:rsidRDefault="00591110" w:rsidP="0036545F">
      <w:pPr>
        <w:jc w:val="both"/>
        <w:rPr>
          <w:rFonts w:asciiTheme="majorHAnsi" w:hAnsiTheme="majorHAnsi" w:cs="Arial"/>
          <w:b/>
          <w:noProof/>
          <w:sz w:val="24"/>
          <w:szCs w:val="24"/>
          <w:lang w:val="hr-HR"/>
        </w:rPr>
      </w:pPr>
    </w:p>
    <w:p w14:paraId="17E6E940" w14:textId="5AA0FED0"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5C7B15" w:rsidRPr="00D143A5">
        <w:rPr>
          <w:rFonts w:asciiTheme="majorHAnsi" w:hAnsiTheme="majorHAnsi" w:cs="Arial"/>
          <w:b/>
          <w:noProof/>
          <w:sz w:val="24"/>
          <w:szCs w:val="24"/>
          <w:lang w:val="hr-HR"/>
        </w:rPr>
        <w:t>. Jamstveni rok</w:t>
      </w:r>
      <w:r w:rsidR="00B33FAA">
        <w:rPr>
          <w:rStyle w:val="FootnoteReference"/>
          <w:rFonts w:asciiTheme="majorHAnsi" w:hAnsiTheme="majorHAnsi" w:cs="Arial"/>
          <w:b/>
          <w:noProof/>
          <w:sz w:val="24"/>
          <w:szCs w:val="24"/>
          <w:lang w:val="hr-HR"/>
        </w:rPr>
        <w:footnoteReference w:id="2"/>
      </w:r>
      <w:r w:rsidR="00B33FAA">
        <w:rPr>
          <w:rFonts w:asciiTheme="majorHAnsi" w:hAnsiTheme="majorHAnsi" w:cs="Arial"/>
          <w:b/>
          <w:noProof/>
          <w:sz w:val="24"/>
          <w:szCs w:val="24"/>
          <w:lang w:val="hr-HR"/>
        </w:rPr>
        <w:t xml:space="preserve"> </w:t>
      </w:r>
      <w:r w:rsidR="00B33FAA" w:rsidRPr="00EF3F69">
        <w:rPr>
          <w:rFonts w:asciiTheme="majorHAnsi" w:hAnsiTheme="majorHAnsi" w:cs="Arial"/>
          <w:b/>
          <w:bCs/>
          <w:noProof/>
          <w:sz w:val="24"/>
          <w:szCs w:val="24"/>
          <w:lang w:val="hr-HR"/>
        </w:rPr>
        <w:t>(navesti za ponuđene grupe predmeta nabave</w:t>
      </w:r>
      <w:r w:rsidR="000274B0">
        <w:rPr>
          <w:rFonts w:asciiTheme="majorHAnsi" w:hAnsiTheme="majorHAnsi" w:cs="Arial"/>
          <w:b/>
          <w:bCs/>
          <w:noProof/>
          <w:sz w:val="24"/>
          <w:szCs w:val="24"/>
          <w:lang w:val="hr-HR"/>
        </w:rPr>
        <w:t xml:space="preserve"> u mjesecima</w:t>
      </w:r>
      <w:r w:rsidR="00B33FAA" w:rsidRPr="00EF3F69">
        <w:rPr>
          <w:rFonts w:asciiTheme="majorHAnsi" w:hAnsiTheme="majorHAnsi" w:cs="Arial"/>
          <w:b/>
          <w:bCs/>
          <w:noProof/>
          <w:sz w:val="24"/>
          <w:szCs w:val="24"/>
          <w:lang w:val="hr-HR"/>
        </w:rPr>
        <w:t>):</w:t>
      </w:r>
    </w:p>
    <w:p w14:paraId="06FD3E25" w14:textId="1506813C" w:rsidR="00B33FAA" w:rsidRDefault="00B33FAA"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Grupa 1. </w:t>
      </w:r>
      <w:r w:rsidR="00AA3245" w:rsidRPr="00B23F41">
        <w:rPr>
          <w:rFonts w:asciiTheme="majorHAnsi" w:hAnsiTheme="majorHAnsi" w:cs="Arial"/>
          <w:bCs/>
          <w:noProof/>
          <w:sz w:val="24"/>
          <w:szCs w:val="24"/>
          <w:lang w:val="hr-HR"/>
        </w:rPr>
        <w:t>………………………….</w:t>
      </w:r>
    </w:p>
    <w:p w14:paraId="5BFB22C2" w14:textId="3447D09C" w:rsidR="00B33FAA" w:rsidRDefault="00B33FAA"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Grupa 2. </w:t>
      </w:r>
      <w:r w:rsidR="00AA3245" w:rsidRPr="00B23F41">
        <w:rPr>
          <w:rFonts w:asciiTheme="majorHAnsi" w:hAnsiTheme="majorHAnsi" w:cs="Arial"/>
          <w:bCs/>
          <w:noProof/>
          <w:sz w:val="24"/>
          <w:szCs w:val="24"/>
          <w:lang w:val="hr-HR"/>
        </w:rPr>
        <w:t>………………………….</w:t>
      </w:r>
    </w:p>
    <w:p w14:paraId="58FA4D8F" w14:textId="20E3B520" w:rsidR="003F7886" w:rsidRDefault="00D17504"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6"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5CB280C9" w14:textId="1D0CC189" w:rsidR="005D4A1C"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A790A08" w14:textId="00829A25" w:rsidR="00F22E14"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5D5003E8" w14:textId="77777777" w:rsidR="00F22E14" w:rsidRDefault="00F22E14">
      <w:pPr>
        <w:rPr>
          <w:rFonts w:asciiTheme="majorHAnsi" w:eastAsiaTheme="majorEastAsia" w:hAnsiTheme="majorHAnsi" w:cs="Arial"/>
          <w:b/>
          <w:bCs/>
          <w:noProof/>
          <w:color w:val="365F91" w:themeColor="accent1" w:themeShade="BF"/>
          <w:sz w:val="28"/>
          <w:szCs w:val="28"/>
          <w:lang w:val="hr-HR"/>
        </w:rPr>
      </w:pPr>
      <w:bookmarkStart w:id="7" w:name="_Toc18940032"/>
      <w:r>
        <w:rPr>
          <w:noProof/>
        </w:rPr>
        <w:br w:type="page"/>
      </w:r>
    </w:p>
    <w:p w14:paraId="7F326488" w14:textId="2D602AA0" w:rsidR="00B52E2D" w:rsidRPr="00D143A5" w:rsidRDefault="00B52E2D" w:rsidP="00350D09">
      <w:pPr>
        <w:pStyle w:val="Heading1"/>
        <w:jc w:val="center"/>
        <w:rPr>
          <w:noProof/>
        </w:rPr>
      </w:pPr>
      <w:r w:rsidRPr="00B33B4C">
        <w:rPr>
          <w:noProof/>
          <w:highlight w:val="yellow"/>
        </w:rPr>
        <w:lastRenderedPageBreak/>
        <w:t>PRILOG 2. Troškovnik</w:t>
      </w:r>
      <w:bookmarkEnd w:id="7"/>
    </w:p>
    <w:p w14:paraId="4B47BB9A" w14:textId="77777777" w:rsidR="00B52E2D" w:rsidRDefault="00B52E2D" w:rsidP="00B52E2D">
      <w:pPr>
        <w:spacing w:after="0"/>
        <w:jc w:val="both"/>
        <w:rPr>
          <w:rFonts w:asciiTheme="majorHAnsi" w:hAnsiTheme="majorHAnsi" w:cs="Arial"/>
          <w:noProof/>
          <w:sz w:val="24"/>
          <w:szCs w:val="24"/>
          <w:lang w:val="hr-HR"/>
        </w:rPr>
      </w:pPr>
    </w:p>
    <w:p w14:paraId="549D4386" w14:textId="76D43F87" w:rsidR="00350D09" w:rsidRDefault="00350D09" w:rsidP="00180806">
      <w:pPr>
        <w:spacing w:line="264" w:lineRule="auto"/>
        <w:jc w:val="both"/>
        <w:rPr>
          <w:rFonts w:asciiTheme="majorHAnsi" w:hAnsiTheme="majorHAnsi" w:cs="Arial"/>
          <w:noProof/>
          <w:sz w:val="24"/>
          <w:szCs w:val="24"/>
          <w:lang w:val="hr-HR"/>
        </w:rPr>
      </w:pPr>
    </w:p>
    <w:p w14:paraId="19F4E913" w14:textId="702B9FC5"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4A562BDA" w14:textId="77777777" w:rsidR="00F22E14" w:rsidRDefault="00F22E14" w:rsidP="0016512F">
      <w:pPr>
        <w:spacing w:after="140"/>
        <w:rPr>
          <w:rFonts w:asciiTheme="majorHAnsi" w:hAnsiTheme="majorHAnsi" w:cs="Arial"/>
          <w:b/>
          <w:bCs/>
          <w:noProof/>
          <w:sz w:val="24"/>
          <w:szCs w:val="24"/>
          <w:lang w:val="hr-HR"/>
        </w:rPr>
      </w:pPr>
    </w:p>
    <w:p w14:paraId="2700F4C8" w14:textId="393F3EBA" w:rsidR="00B52E2D" w:rsidRDefault="001E5F75" w:rsidP="0016512F">
      <w:pPr>
        <w:spacing w:after="140"/>
        <w:rPr>
          <w:rFonts w:asciiTheme="majorHAnsi" w:hAnsiTheme="majorHAnsi" w:cs="Arial"/>
          <w:b/>
          <w:bCs/>
          <w:noProof/>
          <w:sz w:val="24"/>
          <w:szCs w:val="24"/>
          <w:lang w:val="hr-HR"/>
        </w:rPr>
      </w:pPr>
      <w:r w:rsidRPr="001E5F75">
        <w:rPr>
          <w:rFonts w:asciiTheme="majorHAnsi" w:hAnsiTheme="majorHAnsi" w:cs="Arial"/>
          <w:b/>
          <w:bCs/>
          <w:noProof/>
          <w:sz w:val="24"/>
          <w:szCs w:val="24"/>
          <w:lang w:val="hr-HR"/>
        </w:rPr>
        <w:t>Grupa 1. Digitalni tiskarski stroj i Edukacija zaposlenih za rad na digitalnom tiskarskom stroju</w:t>
      </w:r>
    </w:p>
    <w:tbl>
      <w:tblPr>
        <w:tblW w:w="9120" w:type="dxa"/>
        <w:tblInd w:w="118" w:type="dxa"/>
        <w:tblLook w:val="04A0" w:firstRow="1" w:lastRow="0" w:firstColumn="1" w:lastColumn="0" w:noHBand="0" w:noVBand="1"/>
      </w:tblPr>
      <w:tblGrid>
        <w:gridCol w:w="879"/>
        <w:gridCol w:w="4556"/>
        <w:gridCol w:w="2313"/>
        <w:gridCol w:w="1372"/>
      </w:tblGrid>
      <w:tr w:rsidR="007F1CED" w:rsidRPr="007F1CED" w14:paraId="0E5D436F" w14:textId="77777777" w:rsidTr="007F1CED">
        <w:trPr>
          <w:trHeight w:val="78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893CA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REDNI BROJ</w:t>
            </w:r>
          </w:p>
        </w:tc>
        <w:tc>
          <w:tcPr>
            <w:tcW w:w="4580" w:type="dxa"/>
            <w:tcBorders>
              <w:top w:val="single" w:sz="8" w:space="0" w:color="auto"/>
              <w:left w:val="nil"/>
              <w:bottom w:val="single" w:sz="8" w:space="0" w:color="auto"/>
              <w:right w:val="single" w:sz="8" w:space="0" w:color="auto"/>
            </w:tcBorders>
            <w:shd w:val="clear" w:color="auto" w:fill="auto"/>
            <w:vAlign w:val="center"/>
            <w:hideMark/>
          </w:tcPr>
          <w:p w14:paraId="6EE88C8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STAVKA PROCJENE KVALITETE</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6A63601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VRIJEDNOSTI PO KOJIMA SE OCJENJUJE</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016B59B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PONUĐENO</w:t>
            </w:r>
          </w:p>
        </w:tc>
      </w:tr>
      <w:tr w:rsidR="007F1CED" w:rsidRPr="007F1CED" w14:paraId="4986CD98"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AF0A22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6C89E40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Brzina ispisa</w:t>
            </w:r>
          </w:p>
        </w:tc>
        <w:tc>
          <w:tcPr>
            <w:tcW w:w="2320" w:type="dxa"/>
            <w:tcBorders>
              <w:top w:val="nil"/>
              <w:left w:val="nil"/>
              <w:bottom w:val="nil"/>
              <w:right w:val="single" w:sz="8" w:space="0" w:color="auto"/>
            </w:tcBorders>
            <w:shd w:val="clear" w:color="auto" w:fill="auto"/>
            <w:vAlign w:val="bottom"/>
            <w:hideMark/>
          </w:tcPr>
          <w:p w14:paraId="00FD128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30 m/min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07BBC52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34D1693"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38A2B8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6B5B4F5"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4" w:space="0" w:color="auto"/>
              <w:right w:val="single" w:sz="8" w:space="0" w:color="auto"/>
            </w:tcBorders>
            <w:shd w:val="clear" w:color="auto" w:fill="auto"/>
            <w:vAlign w:val="bottom"/>
            <w:hideMark/>
          </w:tcPr>
          <w:p w14:paraId="33EC1B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21 - 29 m/min</w:t>
            </w:r>
          </w:p>
        </w:tc>
        <w:tc>
          <w:tcPr>
            <w:tcW w:w="1340" w:type="dxa"/>
            <w:vMerge/>
            <w:tcBorders>
              <w:top w:val="nil"/>
              <w:left w:val="single" w:sz="8" w:space="0" w:color="auto"/>
              <w:bottom w:val="single" w:sz="8" w:space="0" w:color="000000"/>
              <w:right w:val="single" w:sz="8" w:space="0" w:color="auto"/>
            </w:tcBorders>
            <w:vAlign w:val="center"/>
            <w:hideMark/>
          </w:tcPr>
          <w:p w14:paraId="03D6D243"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52C09EE"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1F67F51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233796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nil"/>
              <w:left w:val="nil"/>
              <w:bottom w:val="single" w:sz="8" w:space="0" w:color="auto"/>
              <w:right w:val="single" w:sz="8" w:space="0" w:color="auto"/>
            </w:tcBorders>
            <w:shd w:val="clear" w:color="auto" w:fill="auto"/>
            <w:vAlign w:val="bottom"/>
            <w:hideMark/>
          </w:tcPr>
          <w:p w14:paraId="3BC662A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 m/min</w:t>
            </w:r>
          </w:p>
        </w:tc>
        <w:tc>
          <w:tcPr>
            <w:tcW w:w="1340" w:type="dxa"/>
            <w:vMerge/>
            <w:tcBorders>
              <w:top w:val="nil"/>
              <w:left w:val="single" w:sz="8" w:space="0" w:color="auto"/>
              <w:bottom w:val="single" w:sz="8" w:space="0" w:color="000000"/>
              <w:right w:val="single" w:sz="8" w:space="0" w:color="auto"/>
            </w:tcBorders>
            <w:vAlign w:val="center"/>
            <w:hideMark/>
          </w:tcPr>
          <w:p w14:paraId="44C2831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9A930DE"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3585E3F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6C87B2A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Linijatura otiska</w:t>
            </w:r>
          </w:p>
        </w:tc>
        <w:tc>
          <w:tcPr>
            <w:tcW w:w="2320" w:type="dxa"/>
            <w:tcBorders>
              <w:top w:val="nil"/>
              <w:left w:val="nil"/>
              <w:bottom w:val="nil"/>
              <w:right w:val="single" w:sz="8" w:space="0" w:color="auto"/>
            </w:tcBorders>
            <w:shd w:val="clear" w:color="auto" w:fill="auto"/>
            <w:vAlign w:val="bottom"/>
            <w:hideMark/>
          </w:tcPr>
          <w:p w14:paraId="2CDE944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200 lpi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71EB445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7E76DC5D"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AC4934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2531AC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4" w:space="0" w:color="auto"/>
              <w:right w:val="single" w:sz="8" w:space="0" w:color="auto"/>
            </w:tcBorders>
            <w:shd w:val="clear" w:color="auto" w:fill="auto"/>
            <w:vAlign w:val="bottom"/>
            <w:hideMark/>
          </w:tcPr>
          <w:p w14:paraId="49382F0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181 - 199 lpi</w:t>
            </w:r>
          </w:p>
        </w:tc>
        <w:tc>
          <w:tcPr>
            <w:tcW w:w="1340" w:type="dxa"/>
            <w:vMerge/>
            <w:tcBorders>
              <w:top w:val="nil"/>
              <w:left w:val="single" w:sz="8" w:space="0" w:color="auto"/>
              <w:bottom w:val="single" w:sz="8" w:space="0" w:color="000000"/>
              <w:right w:val="single" w:sz="8" w:space="0" w:color="auto"/>
            </w:tcBorders>
            <w:vAlign w:val="center"/>
            <w:hideMark/>
          </w:tcPr>
          <w:p w14:paraId="0B70B906"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3B2CA9F"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30F0DD0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35C88D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nil"/>
              <w:left w:val="nil"/>
              <w:bottom w:val="single" w:sz="8" w:space="0" w:color="auto"/>
              <w:right w:val="single" w:sz="8" w:space="0" w:color="auto"/>
            </w:tcBorders>
            <w:shd w:val="clear" w:color="auto" w:fill="auto"/>
            <w:vAlign w:val="bottom"/>
            <w:hideMark/>
          </w:tcPr>
          <w:p w14:paraId="2FFAB9D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180 lpi</w:t>
            </w:r>
          </w:p>
        </w:tc>
        <w:tc>
          <w:tcPr>
            <w:tcW w:w="1340" w:type="dxa"/>
            <w:vMerge/>
            <w:tcBorders>
              <w:top w:val="nil"/>
              <w:left w:val="single" w:sz="8" w:space="0" w:color="auto"/>
              <w:bottom w:val="single" w:sz="8" w:space="0" w:color="000000"/>
              <w:right w:val="single" w:sz="8" w:space="0" w:color="auto"/>
            </w:tcBorders>
            <w:vAlign w:val="center"/>
            <w:hideMark/>
          </w:tcPr>
          <w:p w14:paraId="40B8FC45"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B590BAA"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4D13EA4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100FD90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Donja granica širine role</w:t>
            </w:r>
          </w:p>
        </w:tc>
        <w:tc>
          <w:tcPr>
            <w:tcW w:w="2320" w:type="dxa"/>
            <w:tcBorders>
              <w:top w:val="nil"/>
              <w:left w:val="nil"/>
              <w:bottom w:val="nil"/>
              <w:right w:val="single" w:sz="8" w:space="0" w:color="auto"/>
            </w:tcBorders>
            <w:shd w:val="clear" w:color="auto" w:fill="auto"/>
            <w:vAlign w:val="bottom"/>
            <w:hideMark/>
          </w:tcPr>
          <w:p w14:paraId="4B05813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200 mm ili manje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2D3BD4A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1B79E1E"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221572B"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419E15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4FE7975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201 - 219 mm</w:t>
            </w:r>
          </w:p>
        </w:tc>
        <w:tc>
          <w:tcPr>
            <w:tcW w:w="1340" w:type="dxa"/>
            <w:vMerge/>
            <w:tcBorders>
              <w:top w:val="nil"/>
              <w:left w:val="single" w:sz="8" w:space="0" w:color="auto"/>
              <w:bottom w:val="single" w:sz="8" w:space="0" w:color="000000"/>
              <w:right w:val="single" w:sz="8" w:space="0" w:color="auto"/>
            </w:tcBorders>
            <w:vAlign w:val="center"/>
            <w:hideMark/>
          </w:tcPr>
          <w:p w14:paraId="02A57CF6"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1A568A2"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1C39B9F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D9F499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12D7D79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220 mm</w:t>
            </w:r>
          </w:p>
        </w:tc>
        <w:tc>
          <w:tcPr>
            <w:tcW w:w="1340" w:type="dxa"/>
            <w:vMerge/>
            <w:tcBorders>
              <w:top w:val="nil"/>
              <w:left w:val="single" w:sz="8" w:space="0" w:color="auto"/>
              <w:bottom w:val="single" w:sz="8" w:space="0" w:color="000000"/>
              <w:right w:val="single" w:sz="8" w:space="0" w:color="auto"/>
            </w:tcBorders>
            <w:vAlign w:val="center"/>
            <w:hideMark/>
          </w:tcPr>
          <w:p w14:paraId="7D758CBF"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225D334"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61ABE26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4.</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1A192AD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Gornja granica širine role</w:t>
            </w:r>
          </w:p>
        </w:tc>
        <w:tc>
          <w:tcPr>
            <w:tcW w:w="2320" w:type="dxa"/>
            <w:tcBorders>
              <w:top w:val="nil"/>
              <w:left w:val="nil"/>
              <w:bottom w:val="nil"/>
              <w:right w:val="single" w:sz="8" w:space="0" w:color="auto"/>
            </w:tcBorders>
            <w:shd w:val="clear" w:color="auto" w:fill="auto"/>
            <w:vAlign w:val="bottom"/>
            <w:hideMark/>
          </w:tcPr>
          <w:p w14:paraId="528D2E0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320 mm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0D2BBE0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1A73F33F"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02468B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FD2848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7A34256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301 - 319 mm</w:t>
            </w:r>
          </w:p>
        </w:tc>
        <w:tc>
          <w:tcPr>
            <w:tcW w:w="1340" w:type="dxa"/>
            <w:vMerge/>
            <w:tcBorders>
              <w:top w:val="nil"/>
              <w:left w:val="single" w:sz="8" w:space="0" w:color="auto"/>
              <w:bottom w:val="single" w:sz="8" w:space="0" w:color="000000"/>
              <w:right w:val="single" w:sz="8" w:space="0" w:color="auto"/>
            </w:tcBorders>
            <w:vAlign w:val="center"/>
            <w:hideMark/>
          </w:tcPr>
          <w:p w14:paraId="3D8B0CB9"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490A1FC4"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D4769C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7B2432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3CC7D24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300 mm</w:t>
            </w:r>
          </w:p>
        </w:tc>
        <w:tc>
          <w:tcPr>
            <w:tcW w:w="1340" w:type="dxa"/>
            <w:vMerge/>
            <w:tcBorders>
              <w:top w:val="nil"/>
              <w:left w:val="single" w:sz="8" w:space="0" w:color="auto"/>
              <w:bottom w:val="single" w:sz="8" w:space="0" w:color="000000"/>
              <w:right w:val="single" w:sz="8" w:space="0" w:color="auto"/>
            </w:tcBorders>
            <w:vAlign w:val="center"/>
            <w:hideMark/>
          </w:tcPr>
          <w:p w14:paraId="58DA4807"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383E007"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471794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3046287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Donja granica debljine role</w:t>
            </w:r>
          </w:p>
        </w:tc>
        <w:tc>
          <w:tcPr>
            <w:tcW w:w="2320" w:type="dxa"/>
            <w:tcBorders>
              <w:top w:val="nil"/>
              <w:left w:val="nil"/>
              <w:bottom w:val="nil"/>
              <w:right w:val="single" w:sz="8" w:space="0" w:color="auto"/>
            </w:tcBorders>
            <w:shd w:val="clear" w:color="auto" w:fill="auto"/>
            <w:vAlign w:val="bottom"/>
            <w:hideMark/>
          </w:tcPr>
          <w:p w14:paraId="0E8AC28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0,020 mm ili manje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7C56A84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09648F33"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53633C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B6E0F5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284F94F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0,021 - 0,029 mm</w:t>
            </w:r>
          </w:p>
        </w:tc>
        <w:tc>
          <w:tcPr>
            <w:tcW w:w="1340" w:type="dxa"/>
            <w:vMerge/>
            <w:tcBorders>
              <w:top w:val="nil"/>
              <w:left w:val="single" w:sz="8" w:space="0" w:color="auto"/>
              <w:bottom w:val="single" w:sz="8" w:space="0" w:color="000000"/>
              <w:right w:val="single" w:sz="8" w:space="0" w:color="auto"/>
            </w:tcBorders>
            <w:vAlign w:val="center"/>
            <w:hideMark/>
          </w:tcPr>
          <w:p w14:paraId="1011793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6773685"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1D644E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41F618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02ECAC9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0,030 mm</w:t>
            </w:r>
          </w:p>
        </w:tc>
        <w:tc>
          <w:tcPr>
            <w:tcW w:w="1340" w:type="dxa"/>
            <w:vMerge/>
            <w:tcBorders>
              <w:top w:val="nil"/>
              <w:left w:val="single" w:sz="8" w:space="0" w:color="auto"/>
              <w:bottom w:val="single" w:sz="8" w:space="0" w:color="000000"/>
              <w:right w:val="single" w:sz="8" w:space="0" w:color="auto"/>
            </w:tcBorders>
            <w:vAlign w:val="center"/>
            <w:hideMark/>
          </w:tcPr>
          <w:p w14:paraId="4CA5FA11"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87ACCDD"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76735CB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42B8AE8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Gornja granica debljine role</w:t>
            </w:r>
          </w:p>
        </w:tc>
        <w:tc>
          <w:tcPr>
            <w:tcW w:w="2320" w:type="dxa"/>
            <w:tcBorders>
              <w:top w:val="nil"/>
              <w:left w:val="nil"/>
              <w:bottom w:val="nil"/>
              <w:right w:val="single" w:sz="8" w:space="0" w:color="auto"/>
            </w:tcBorders>
            <w:shd w:val="clear" w:color="auto" w:fill="auto"/>
            <w:vAlign w:val="bottom"/>
            <w:hideMark/>
          </w:tcPr>
          <w:p w14:paraId="420B2C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0,40 mm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41A600D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4CA8524E"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3A11F9D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EA9EEB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3836CA6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0,31 - 0,39 mm</w:t>
            </w:r>
          </w:p>
        </w:tc>
        <w:tc>
          <w:tcPr>
            <w:tcW w:w="1340" w:type="dxa"/>
            <w:vMerge/>
            <w:tcBorders>
              <w:top w:val="nil"/>
              <w:left w:val="single" w:sz="8" w:space="0" w:color="auto"/>
              <w:bottom w:val="single" w:sz="8" w:space="0" w:color="000000"/>
              <w:right w:val="single" w:sz="8" w:space="0" w:color="auto"/>
            </w:tcBorders>
            <w:vAlign w:val="center"/>
            <w:hideMark/>
          </w:tcPr>
          <w:p w14:paraId="28FEA90E"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C74A15E"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06A5A77"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B1D892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77239C2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0,30 mm</w:t>
            </w:r>
          </w:p>
        </w:tc>
        <w:tc>
          <w:tcPr>
            <w:tcW w:w="1340" w:type="dxa"/>
            <w:vMerge/>
            <w:tcBorders>
              <w:top w:val="nil"/>
              <w:left w:val="single" w:sz="8" w:space="0" w:color="auto"/>
              <w:bottom w:val="single" w:sz="8" w:space="0" w:color="000000"/>
              <w:right w:val="single" w:sz="8" w:space="0" w:color="auto"/>
            </w:tcBorders>
            <w:vAlign w:val="center"/>
            <w:hideMark/>
          </w:tcPr>
          <w:p w14:paraId="2C2B1941"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52076801"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715F42F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E986022" w14:textId="5AFDC168" w:rsidR="007F1CED" w:rsidRPr="007F1CED" w:rsidRDefault="007F1CED" w:rsidP="007F1CED">
            <w:pPr>
              <w:spacing w:after="0" w:line="240" w:lineRule="auto"/>
              <w:jc w:val="center"/>
              <w:rPr>
                <w:rFonts w:ascii="Arial" w:eastAsia="Times New Roman" w:hAnsi="Arial" w:cs="Arial"/>
                <w:sz w:val="20"/>
                <w:szCs w:val="20"/>
                <w:lang w:val="hr-HR" w:eastAsia="hr-HR"/>
              </w:rPr>
            </w:pPr>
            <w:r w:rsidRPr="007A25E0">
              <w:rPr>
                <w:rFonts w:ascii="Arial" w:eastAsia="Times New Roman" w:hAnsi="Arial" w:cs="Arial"/>
                <w:sz w:val="20"/>
                <w:szCs w:val="20"/>
                <w:lang w:val="hr-HR" w:eastAsia="hr-HR"/>
              </w:rPr>
              <w:t>Promjer role u jedinici za odmotavanje</w:t>
            </w:r>
            <w:r w:rsidR="007A25E0">
              <w:rPr>
                <w:rFonts w:ascii="Arial" w:eastAsia="Times New Roman" w:hAnsi="Arial" w:cs="Arial"/>
                <w:sz w:val="20"/>
                <w:szCs w:val="20"/>
                <w:lang w:val="hr-HR" w:eastAsia="hr-HR"/>
              </w:rPr>
              <w:t xml:space="preserve"> role</w:t>
            </w:r>
          </w:p>
        </w:tc>
        <w:tc>
          <w:tcPr>
            <w:tcW w:w="2320" w:type="dxa"/>
            <w:tcBorders>
              <w:top w:val="nil"/>
              <w:left w:val="nil"/>
              <w:bottom w:val="nil"/>
              <w:right w:val="single" w:sz="8" w:space="0" w:color="auto"/>
            </w:tcBorders>
            <w:shd w:val="clear" w:color="auto" w:fill="auto"/>
            <w:vAlign w:val="bottom"/>
            <w:hideMark/>
          </w:tcPr>
          <w:p w14:paraId="66ACDBE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700 mm ili više</w:t>
            </w:r>
          </w:p>
        </w:tc>
        <w:tc>
          <w:tcPr>
            <w:tcW w:w="13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7E22B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73CE6E0"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012DC2D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3974DE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6E93599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601 - 699 mm</w:t>
            </w:r>
          </w:p>
        </w:tc>
        <w:tc>
          <w:tcPr>
            <w:tcW w:w="1340" w:type="dxa"/>
            <w:vMerge/>
            <w:tcBorders>
              <w:top w:val="nil"/>
              <w:left w:val="single" w:sz="8" w:space="0" w:color="auto"/>
              <w:bottom w:val="single" w:sz="8" w:space="0" w:color="000000"/>
              <w:right w:val="single" w:sz="8" w:space="0" w:color="auto"/>
            </w:tcBorders>
            <w:vAlign w:val="center"/>
            <w:hideMark/>
          </w:tcPr>
          <w:p w14:paraId="25E0417C"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78F8E61"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6671D506"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806231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5E7E0AD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600 mm</w:t>
            </w:r>
          </w:p>
        </w:tc>
        <w:tc>
          <w:tcPr>
            <w:tcW w:w="1340" w:type="dxa"/>
            <w:vMerge/>
            <w:tcBorders>
              <w:top w:val="nil"/>
              <w:left w:val="single" w:sz="8" w:space="0" w:color="auto"/>
              <w:bottom w:val="single" w:sz="8" w:space="0" w:color="000000"/>
              <w:right w:val="single" w:sz="8" w:space="0" w:color="auto"/>
            </w:tcBorders>
            <w:vAlign w:val="center"/>
            <w:hideMark/>
          </w:tcPr>
          <w:p w14:paraId="2473BFBD"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5A7E2E9"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955D51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8.</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DD840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Težina role </w:t>
            </w:r>
          </w:p>
        </w:tc>
        <w:tc>
          <w:tcPr>
            <w:tcW w:w="2320" w:type="dxa"/>
            <w:tcBorders>
              <w:top w:val="nil"/>
              <w:left w:val="nil"/>
              <w:bottom w:val="nil"/>
              <w:right w:val="single" w:sz="8" w:space="0" w:color="auto"/>
            </w:tcBorders>
            <w:shd w:val="clear" w:color="auto" w:fill="auto"/>
            <w:vAlign w:val="bottom"/>
            <w:hideMark/>
          </w:tcPr>
          <w:p w14:paraId="391E56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250 kg ili više</w:t>
            </w:r>
          </w:p>
        </w:tc>
        <w:tc>
          <w:tcPr>
            <w:tcW w:w="13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BD857A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3B96F3F"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64B8C96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014511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46768CF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201 - 249 kg</w:t>
            </w:r>
          </w:p>
        </w:tc>
        <w:tc>
          <w:tcPr>
            <w:tcW w:w="1340" w:type="dxa"/>
            <w:vMerge/>
            <w:tcBorders>
              <w:top w:val="nil"/>
              <w:left w:val="single" w:sz="8" w:space="0" w:color="auto"/>
              <w:bottom w:val="single" w:sz="8" w:space="0" w:color="000000"/>
              <w:right w:val="single" w:sz="8" w:space="0" w:color="auto"/>
            </w:tcBorders>
            <w:vAlign w:val="center"/>
            <w:hideMark/>
          </w:tcPr>
          <w:p w14:paraId="4D0A6B0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4C8D3CA3"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BED8D1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34A96F5"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5F8DE22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200 kg</w:t>
            </w:r>
          </w:p>
        </w:tc>
        <w:tc>
          <w:tcPr>
            <w:tcW w:w="1340" w:type="dxa"/>
            <w:vMerge/>
            <w:tcBorders>
              <w:top w:val="nil"/>
              <w:left w:val="single" w:sz="8" w:space="0" w:color="auto"/>
              <w:bottom w:val="single" w:sz="8" w:space="0" w:color="000000"/>
              <w:right w:val="single" w:sz="8" w:space="0" w:color="auto"/>
            </w:tcBorders>
            <w:vAlign w:val="center"/>
            <w:hideMark/>
          </w:tcPr>
          <w:p w14:paraId="612B133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D4FB33C"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615C054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9.</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2242E98E" w14:textId="25022DA2"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Promjer role </w:t>
            </w:r>
            <w:r w:rsidR="00C42B60">
              <w:rPr>
                <w:rFonts w:ascii="Arial" w:eastAsia="Times New Roman" w:hAnsi="Arial" w:cs="Arial"/>
                <w:sz w:val="20"/>
                <w:szCs w:val="20"/>
                <w:lang w:val="hr-HR" w:eastAsia="hr-HR"/>
              </w:rPr>
              <w:t>na</w:t>
            </w:r>
            <w:r w:rsidRPr="007F1CED">
              <w:rPr>
                <w:rFonts w:ascii="Arial" w:eastAsia="Times New Roman" w:hAnsi="Arial" w:cs="Arial"/>
                <w:sz w:val="20"/>
                <w:szCs w:val="20"/>
                <w:lang w:val="hr-HR" w:eastAsia="hr-HR"/>
              </w:rPr>
              <w:t xml:space="preserve"> jedinici za </w:t>
            </w:r>
            <w:r w:rsidR="00C42B60">
              <w:rPr>
                <w:rFonts w:ascii="Arial" w:eastAsia="Times New Roman" w:hAnsi="Arial" w:cs="Arial"/>
                <w:sz w:val="20"/>
                <w:szCs w:val="20"/>
                <w:lang w:val="hr-HR" w:eastAsia="hr-HR"/>
              </w:rPr>
              <w:t>namotavanje</w:t>
            </w:r>
            <w:r w:rsidRPr="007F1CED">
              <w:rPr>
                <w:rFonts w:ascii="Arial" w:eastAsia="Times New Roman" w:hAnsi="Arial" w:cs="Arial"/>
                <w:sz w:val="20"/>
                <w:szCs w:val="20"/>
                <w:lang w:val="hr-HR" w:eastAsia="hr-HR"/>
              </w:rPr>
              <w:t xml:space="preserve"> role po završetku ispisa</w:t>
            </w:r>
          </w:p>
        </w:tc>
        <w:tc>
          <w:tcPr>
            <w:tcW w:w="2320" w:type="dxa"/>
            <w:tcBorders>
              <w:top w:val="nil"/>
              <w:left w:val="nil"/>
              <w:bottom w:val="nil"/>
              <w:right w:val="single" w:sz="8" w:space="0" w:color="auto"/>
            </w:tcBorders>
            <w:shd w:val="clear" w:color="auto" w:fill="auto"/>
            <w:vAlign w:val="bottom"/>
            <w:hideMark/>
          </w:tcPr>
          <w:p w14:paraId="7C06BCF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700 mm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298CE59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5782FB09"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59BCA2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4A8283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121AC5B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601 - 699 mm</w:t>
            </w:r>
          </w:p>
        </w:tc>
        <w:tc>
          <w:tcPr>
            <w:tcW w:w="1340" w:type="dxa"/>
            <w:vMerge/>
            <w:tcBorders>
              <w:top w:val="nil"/>
              <w:left w:val="single" w:sz="8" w:space="0" w:color="auto"/>
              <w:bottom w:val="single" w:sz="8" w:space="0" w:color="000000"/>
              <w:right w:val="single" w:sz="8" w:space="0" w:color="auto"/>
            </w:tcBorders>
            <w:vAlign w:val="center"/>
            <w:hideMark/>
          </w:tcPr>
          <w:p w14:paraId="281F656E"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046C47A" w14:textId="77777777" w:rsidTr="007F1CED">
        <w:trPr>
          <w:trHeight w:val="282"/>
        </w:trPr>
        <w:tc>
          <w:tcPr>
            <w:tcW w:w="880" w:type="dxa"/>
            <w:vMerge/>
            <w:tcBorders>
              <w:top w:val="nil"/>
              <w:left w:val="single" w:sz="8" w:space="0" w:color="auto"/>
              <w:bottom w:val="single" w:sz="4" w:space="0" w:color="auto"/>
              <w:right w:val="single" w:sz="8" w:space="0" w:color="auto"/>
            </w:tcBorders>
            <w:vAlign w:val="center"/>
            <w:hideMark/>
          </w:tcPr>
          <w:p w14:paraId="56E56C7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4" w:space="0" w:color="auto"/>
              <w:right w:val="single" w:sz="8" w:space="0" w:color="auto"/>
            </w:tcBorders>
            <w:vAlign w:val="center"/>
            <w:hideMark/>
          </w:tcPr>
          <w:p w14:paraId="3A7E4BF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4" w:space="0" w:color="auto"/>
              <w:right w:val="single" w:sz="8" w:space="0" w:color="auto"/>
            </w:tcBorders>
            <w:shd w:val="clear" w:color="auto" w:fill="auto"/>
            <w:vAlign w:val="bottom"/>
            <w:hideMark/>
          </w:tcPr>
          <w:p w14:paraId="1A3655C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600 mm</w:t>
            </w:r>
          </w:p>
        </w:tc>
        <w:tc>
          <w:tcPr>
            <w:tcW w:w="1340" w:type="dxa"/>
            <w:vMerge/>
            <w:tcBorders>
              <w:top w:val="nil"/>
              <w:left w:val="single" w:sz="8" w:space="0" w:color="auto"/>
              <w:bottom w:val="single" w:sz="4" w:space="0" w:color="auto"/>
              <w:right w:val="single" w:sz="8" w:space="0" w:color="auto"/>
            </w:tcBorders>
            <w:vAlign w:val="center"/>
            <w:hideMark/>
          </w:tcPr>
          <w:p w14:paraId="31854221"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B1015F5" w14:textId="77777777" w:rsidTr="007F1CED">
        <w:trPr>
          <w:trHeight w:val="282"/>
        </w:trPr>
        <w:tc>
          <w:tcPr>
            <w:tcW w:w="8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5EC6A0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lastRenderedPageBreak/>
              <w:t>10.</w:t>
            </w:r>
          </w:p>
        </w:tc>
        <w:tc>
          <w:tcPr>
            <w:tcW w:w="45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9ABF24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Automatska spektrofotometrijska kalibracija boje</w:t>
            </w:r>
          </w:p>
        </w:tc>
        <w:tc>
          <w:tcPr>
            <w:tcW w:w="2320" w:type="dxa"/>
            <w:tcBorders>
              <w:top w:val="single" w:sz="4" w:space="0" w:color="auto"/>
              <w:left w:val="nil"/>
              <w:bottom w:val="nil"/>
              <w:right w:val="single" w:sz="8" w:space="0" w:color="auto"/>
            </w:tcBorders>
            <w:shd w:val="clear" w:color="auto" w:fill="auto"/>
            <w:vAlign w:val="bottom"/>
            <w:hideMark/>
          </w:tcPr>
          <w:p w14:paraId="447B151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0E4F82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47B668AE"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2327172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DB0AB2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6DA3E66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nil"/>
              <w:left w:val="single" w:sz="8" w:space="0" w:color="auto"/>
              <w:bottom w:val="single" w:sz="8" w:space="0" w:color="000000"/>
              <w:right w:val="single" w:sz="8" w:space="0" w:color="auto"/>
            </w:tcBorders>
            <w:vAlign w:val="center"/>
            <w:hideMark/>
          </w:tcPr>
          <w:p w14:paraId="43CA6CA2"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5E7991F9" w14:textId="77777777" w:rsidTr="007F1CED">
        <w:trPr>
          <w:trHeight w:val="282"/>
        </w:trPr>
        <w:tc>
          <w:tcPr>
            <w:tcW w:w="880" w:type="dxa"/>
            <w:vMerge w:val="restart"/>
            <w:tcBorders>
              <w:top w:val="nil"/>
              <w:left w:val="single" w:sz="8" w:space="0" w:color="auto"/>
              <w:bottom w:val="nil"/>
              <w:right w:val="single" w:sz="8" w:space="0" w:color="auto"/>
            </w:tcBorders>
            <w:shd w:val="clear" w:color="auto" w:fill="auto"/>
            <w:vAlign w:val="center"/>
            <w:hideMark/>
          </w:tcPr>
          <w:p w14:paraId="3BDAAF4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11.</w:t>
            </w:r>
          </w:p>
        </w:tc>
        <w:tc>
          <w:tcPr>
            <w:tcW w:w="4580" w:type="dxa"/>
            <w:vMerge w:val="restart"/>
            <w:tcBorders>
              <w:top w:val="nil"/>
              <w:left w:val="single" w:sz="8" w:space="0" w:color="auto"/>
              <w:bottom w:val="nil"/>
              <w:right w:val="single" w:sz="8" w:space="0" w:color="auto"/>
            </w:tcBorders>
            <w:shd w:val="clear" w:color="auto" w:fill="auto"/>
            <w:vAlign w:val="center"/>
            <w:hideMark/>
          </w:tcPr>
          <w:p w14:paraId="4F832F5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Mogućnost upravljanja brzinom ispisa </w:t>
            </w:r>
          </w:p>
        </w:tc>
        <w:tc>
          <w:tcPr>
            <w:tcW w:w="2320" w:type="dxa"/>
            <w:tcBorders>
              <w:top w:val="nil"/>
              <w:left w:val="nil"/>
              <w:bottom w:val="nil"/>
              <w:right w:val="single" w:sz="8" w:space="0" w:color="auto"/>
            </w:tcBorders>
            <w:shd w:val="clear" w:color="auto" w:fill="auto"/>
            <w:vAlign w:val="bottom"/>
            <w:hideMark/>
          </w:tcPr>
          <w:p w14:paraId="76BC737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nil"/>
              <w:left w:val="single" w:sz="8" w:space="0" w:color="auto"/>
              <w:bottom w:val="nil"/>
              <w:right w:val="single" w:sz="8" w:space="0" w:color="auto"/>
            </w:tcBorders>
            <w:shd w:val="clear" w:color="auto" w:fill="auto"/>
            <w:vAlign w:val="center"/>
            <w:hideMark/>
          </w:tcPr>
          <w:p w14:paraId="36A7CD3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747A037" w14:textId="77777777" w:rsidTr="007F1CED">
        <w:trPr>
          <w:trHeight w:val="282"/>
        </w:trPr>
        <w:tc>
          <w:tcPr>
            <w:tcW w:w="880" w:type="dxa"/>
            <w:vMerge/>
            <w:tcBorders>
              <w:top w:val="nil"/>
              <w:left w:val="single" w:sz="8" w:space="0" w:color="auto"/>
              <w:bottom w:val="nil"/>
              <w:right w:val="single" w:sz="8" w:space="0" w:color="auto"/>
            </w:tcBorders>
            <w:vAlign w:val="center"/>
            <w:hideMark/>
          </w:tcPr>
          <w:p w14:paraId="78E1DE1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nil"/>
              <w:right w:val="single" w:sz="8" w:space="0" w:color="auto"/>
            </w:tcBorders>
            <w:vAlign w:val="center"/>
            <w:hideMark/>
          </w:tcPr>
          <w:p w14:paraId="0C12E484"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4BD557A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nil"/>
              <w:left w:val="single" w:sz="8" w:space="0" w:color="auto"/>
              <w:bottom w:val="nil"/>
              <w:right w:val="single" w:sz="8" w:space="0" w:color="auto"/>
            </w:tcBorders>
            <w:vAlign w:val="center"/>
            <w:hideMark/>
          </w:tcPr>
          <w:p w14:paraId="5291326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F216944" w14:textId="77777777" w:rsidTr="007F1CED">
        <w:trPr>
          <w:trHeight w:val="282"/>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DA2F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12.</w:t>
            </w:r>
          </w:p>
        </w:tc>
        <w:tc>
          <w:tcPr>
            <w:tcW w:w="45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4BF41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Mogućnost umetanja varijabilnih QR kodova na otisak</w:t>
            </w:r>
          </w:p>
        </w:tc>
        <w:tc>
          <w:tcPr>
            <w:tcW w:w="2320" w:type="dxa"/>
            <w:tcBorders>
              <w:top w:val="nil"/>
              <w:left w:val="nil"/>
              <w:bottom w:val="nil"/>
              <w:right w:val="single" w:sz="8" w:space="0" w:color="auto"/>
            </w:tcBorders>
            <w:shd w:val="clear" w:color="auto" w:fill="auto"/>
            <w:vAlign w:val="bottom"/>
            <w:hideMark/>
          </w:tcPr>
          <w:p w14:paraId="3EE0058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41D1F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2C44202" w14:textId="77777777" w:rsidTr="007F1CED">
        <w:trPr>
          <w:trHeight w:val="282"/>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3FD042C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339F77E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07C8CDE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3D90456D"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8E159BB" w14:textId="77777777" w:rsidTr="007F1CED">
        <w:trPr>
          <w:trHeight w:val="255"/>
        </w:trPr>
        <w:tc>
          <w:tcPr>
            <w:tcW w:w="880" w:type="dxa"/>
            <w:vMerge w:val="restart"/>
            <w:tcBorders>
              <w:top w:val="nil"/>
              <w:left w:val="single" w:sz="8" w:space="0" w:color="auto"/>
              <w:bottom w:val="nil"/>
              <w:right w:val="single" w:sz="8" w:space="0" w:color="auto"/>
            </w:tcBorders>
            <w:shd w:val="clear" w:color="auto" w:fill="auto"/>
            <w:vAlign w:val="center"/>
            <w:hideMark/>
          </w:tcPr>
          <w:p w14:paraId="1E2537A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13.</w:t>
            </w:r>
          </w:p>
        </w:tc>
        <w:tc>
          <w:tcPr>
            <w:tcW w:w="4580" w:type="dxa"/>
            <w:vMerge w:val="restart"/>
            <w:tcBorders>
              <w:top w:val="nil"/>
              <w:left w:val="single" w:sz="8" w:space="0" w:color="auto"/>
              <w:bottom w:val="nil"/>
              <w:right w:val="single" w:sz="8" w:space="0" w:color="auto"/>
            </w:tcBorders>
            <w:shd w:val="clear" w:color="auto" w:fill="auto"/>
            <w:vAlign w:val="center"/>
            <w:hideMark/>
          </w:tcPr>
          <w:p w14:paraId="14D4848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Mogućnost korištenja "uvjetno vidljivih boja" (zaštitne UV vidljive boje, IR vidljive boje i slično)</w:t>
            </w:r>
          </w:p>
        </w:tc>
        <w:tc>
          <w:tcPr>
            <w:tcW w:w="2320" w:type="dxa"/>
            <w:tcBorders>
              <w:top w:val="nil"/>
              <w:left w:val="nil"/>
              <w:bottom w:val="nil"/>
              <w:right w:val="single" w:sz="8" w:space="0" w:color="auto"/>
            </w:tcBorders>
            <w:shd w:val="clear" w:color="auto" w:fill="auto"/>
            <w:vAlign w:val="bottom"/>
            <w:hideMark/>
          </w:tcPr>
          <w:p w14:paraId="37EC920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nil"/>
              <w:left w:val="single" w:sz="8" w:space="0" w:color="auto"/>
              <w:bottom w:val="nil"/>
              <w:right w:val="single" w:sz="8" w:space="0" w:color="auto"/>
            </w:tcBorders>
            <w:shd w:val="clear" w:color="auto" w:fill="auto"/>
            <w:vAlign w:val="center"/>
            <w:hideMark/>
          </w:tcPr>
          <w:p w14:paraId="09ABA4E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320255E7" w14:textId="77777777" w:rsidTr="007F1CED">
        <w:trPr>
          <w:trHeight w:val="270"/>
        </w:trPr>
        <w:tc>
          <w:tcPr>
            <w:tcW w:w="880" w:type="dxa"/>
            <w:vMerge/>
            <w:tcBorders>
              <w:top w:val="nil"/>
              <w:left w:val="single" w:sz="8" w:space="0" w:color="auto"/>
              <w:bottom w:val="nil"/>
              <w:right w:val="single" w:sz="8" w:space="0" w:color="auto"/>
            </w:tcBorders>
            <w:vAlign w:val="center"/>
            <w:hideMark/>
          </w:tcPr>
          <w:p w14:paraId="183C166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nil"/>
              <w:right w:val="single" w:sz="8" w:space="0" w:color="auto"/>
            </w:tcBorders>
            <w:vAlign w:val="center"/>
            <w:hideMark/>
          </w:tcPr>
          <w:p w14:paraId="543535F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1864A49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nil"/>
              <w:left w:val="single" w:sz="8" w:space="0" w:color="auto"/>
              <w:bottom w:val="nil"/>
              <w:right w:val="single" w:sz="8" w:space="0" w:color="auto"/>
            </w:tcBorders>
            <w:vAlign w:val="center"/>
            <w:hideMark/>
          </w:tcPr>
          <w:p w14:paraId="680C115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7240CAF" w14:textId="77777777" w:rsidTr="007F1CED">
        <w:trPr>
          <w:trHeight w:val="255"/>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A65F3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14.</w:t>
            </w:r>
          </w:p>
        </w:tc>
        <w:tc>
          <w:tcPr>
            <w:tcW w:w="45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9F110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Automatsko isključivanje ili prelazak u stanje mirovanja nakon završetka rada</w:t>
            </w:r>
          </w:p>
        </w:tc>
        <w:tc>
          <w:tcPr>
            <w:tcW w:w="2320" w:type="dxa"/>
            <w:tcBorders>
              <w:top w:val="nil"/>
              <w:left w:val="nil"/>
              <w:bottom w:val="nil"/>
              <w:right w:val="single" w:sz="8" w:space="0" w:color="auto"/>
            </w:tcBorders>
            <w:shd w:val="clear" w:color="auto" w:fill="auto"/>
            <w:vAlign w:val="bottom"/>
            <w:hideMark/>
          </w:tcPr>
          <w:p w14:paraId="445D09C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4D78E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08189CA6" w14:textId="77777777" w:rsidTr="007F1CED">
        <w:trPr>
          <w:trHeight w:val="282"/>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3D077C74"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633E30C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63E121F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4EE025D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bl>
    <w:p w14:paraId="268EF811" w14:textId="09EA6A1D" w:rsidR="00DF0117" w:rsidRDefault="00DF0117" w:rsidP="00B52E2D">
      <w:pPr>
        <w:spacing w:after="0"/>
        <w:jc w:val="both"/>
        <w:rPr>
          <w:rFonts w:asciiTheme="majorHAnsi" w:hAnsiTheme="majorHAnsi" w:cs="Arial"/>
          <w:b/>
          <w:bCs/>
          <w:noProof/>
          <w:sz w:val="24"/>
          <w:szCs w:val="24"/>
          <w:lang w:val="hr-HR"/>
        </w:rPr>
      </w:pPr>
    </w:p>
    <w:p w14:paraId="00F58074" w14:textId="77777777" w:rsidR="00773EC0" w:rsidRDefault="00773EC0" w:rsidP="00B52E2D">
      <w:pPr>
        <w:spacing w:after="0"/>
        <w:jc w:val="both"/>
        <w:rPr>
          <w:rFonts w:asciiTheme="majorHAnsi" w:hAnsiTheme="majorHAnsi" w:cs="Arial"/>
          <w:b/>
          <w:bCs/>
          <w:noProof/>
          <w:sz w:val="24"/>
          <w:szCs w:val="24"/>
          <w:lang w:val="hr-HR"/>
        </w:rPr>
      </w:pPr>
    </w:p>
    <w:p w14:paraId="5B35E685" w14:textId="654D922B" w:rsidR="00B52E2D" w:rsidRDefault="00B52E2D" w:rsidP="00B52E2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 xml:space="preserve">Razrada ponuđene cijene </w:t>
      </w:r>
      <w:r w:rsidR="00230221">
        <w:rPr>
          <w:rFonts w:asciiTheme="majorHAnsi" w:hAnsiTheme="majorHAnsi" w:cs="Arial"/>
          <w:noProof/>
          <w:sz w:val="24"/>
          <w:szCs w:val="24"/>
          <w:lang w:val="hr-HR"/>
        </w:rPr>
        <w:t xml:space="preserve">grupe </w:t>
      </w:r>
      <w:r w:rsidRPr="008B2187">
        <w:rPr>
          <w:rFonts w:asciiTheme="majorHAnsi" w:hAnsiTheme="majorHAnsi" w:cs="Arial"/>
          <w:noProof/>
          <w:sz w:val="24"/>
          <w:szCs w:val="24"/>
          <w:lang w:val="hr-HR"/>
        </w:rPr>
        <w:t>predmeta nabave (navesti valutu – HRK ili EUR):</w:t>
      </w:r>
    </w:p>
    <w:p w14:paraId="6BED6605" w14:textId="77777777" w:rsidR="00773EC0" w:rsidRPr="008B2187" w:rsidRDefault="00773EC0" w:rsidP="00B52E2D">
      <w:pPr>
        <w:spacing w:line="360" w:lineRule="auto"/>
        <w:jc w:val="both"/>
        <w:rPr>
          <w:rFonts w:asciiTheme="majorHAnsi" w:hAnsiTheme="majorHAnsi" w:cs="Arial"/>
          <w:noProof/>
          <w:sz w:val="24"/>
          <w:szCs w:val="24"/>
          <w:lang w:val="hr-HR"/>
        </w:rPr>
      </w:pPr>
    </w:p>
    <w:tbl>
      <w:tblPr>
        <w:tblW w:w="8538" w:type="dxa"/>
        <w:tblInd w:w="113" w:type="dxa"/>
        <w:tblLook w:val="04A0" w:firstRow="1" w:lastRow="0" w:firstColumn="1" w:lastColumn="0" w:noHBand="0" w:noVBand="1"/>
      </w:tblPr>
      <w:tblGrid>
        <w:gridCol w:w="1017"/>
        <w:gridCol w:w="3633"/>
        <w:gridCol w:w="3888"/>
      </w:tblGrid>
      <w:tr w:rsidR="00B52E2D" w:rsidRPr="001506D7" w14:paraId="60A6B4E8" w14:textId="77777777" w:rsidTr="00E60A20">
        <w:trPr>
          <w:trHeight w:val="572"/>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633"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888"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E60A20">
        <w:trPr>
          <w:trHeight w:val="647"/>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633"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888"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E60A20">
        <w:trPr>
          <w:trHeight w:val="353"/>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633"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888"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E60A20">
        <w:trPr>
          <w:trHeight w:val="479"/>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633"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888"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E60A20">
        <w:trPr>
          <w:trHeight w:val="353"/>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633"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888"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140B11A9" w14:textId="04B3B07D" w:rsidR="001E5F75" w:rsidRDefault="001E5F75" w:rsidP="00B52E2D">
      <w:pPr>
        <w:spacing w:line="240" w:lineRule="auto"/>
        <w:ind w:left="360"/>
        <w:rPr>
          <w:rFonts w:asciiTheme="majorHAnsi" w:hAnsiTheme="majorHAnsi" w:cs="Arial"/>
          <w:noProof/>
          <w:sz w:val="24"/>
          <w:szCs w:val="24"/>
          <w:lang w:val="hr-HR"/>
        </w:rPr>
      </w:pPr>
    </w:p>
    <w:p w14:paraId="3F49BDC1" w14:textId="40B01D29" w:rsidR="00B52E2D" w:rsidRPr="008B2187" w:rsidRDefault="001E5F75" w:rsidP="001E5F75">
      <w:pPr>
        <w:rPr>
          <w:rFonts w:asciiTheme="majorHAnsi" w:hAnsiTheme="majorHAnsi" w:cs="Arial"/>
          <w:noProof/>
          <w:sz w:val="24"/>
          <w:szCs w:val="24"/>
          <w:lang w:val="hr-HR"/>
        </w:rPr>
      </w:pPr>
      <w:r>
        <w:rPr>
          <w:rFonts w:asciiTheme="majorHAnsi" w:hAnsiTheme="majorHAnsi" w:cs="Arial"/>
          <w:noProof/>
          <w:sz w:val="24"/>
          <w:szCs w:val="24"/>
          <w:lang w:val="hr-HR"/>
        </w:rPr>
        <w:br w:type="page"/>
      </w:r>
    </w:p>
    <w:p w14:paraId="404C6EBF" w14:textId="20ABFC44" w:rsidR="001E5F75" w:rsidRDefault="001E5F75" w:rsidP="001E5F75">
      <w:pPr>
        <w:rPr>
          <w:rFonts w:asciiTheme="majorHAnsi" w:hAnsiTheme="majorHAnsi" w:cs="Arial"/>
          <w:sz w:val="24"/>
          <w:szCs w:val="24"/>
          <w:lang w:val="hr-HR"/>
        </w:rPr>
      </w:pPr>
      <w:bookmarkStart w:id="8" w:name="_Hlk91515817"/>
      <w:r w:rsidRPr="00B33B4C">
        <w:rPr>
          <w:rFonts w:asciiTheme="majorHAnsi" w:hAnsiTheme="majorHAnsi" w:cs="Arial"/>
          <w:b/>
          <w:bCs/>
          <w:sz w:val="24"/>
          <w:szCs w:val="24"/>
          <w:highlight w:val="yellow"/>
          <w:lang w:val="hr-HR"/>
        </w:rPr>
        <w:lastRenderedPageBreak/>
        <w:t>Grupa 2.</w:t>
      </w:r>
      <w:r w:rsidRPr="00B33B4C">
        <w:rPr>
          <w:rFonts w:asciiTheme="majorHAnsi" w:hAnsiTheme="majorHAnsi" w:cs="Arial"/>
          <w:sz w:val="24"/>
          <w:szCs w:val="24"/>
          <w:highlight w:val="yellow"/>
          <w:lang w:val="hr-HR"/>
        </w:rPr>
        <w:t xml:space="preserve"> Sustav</w:t>
      </w:r>
      <w:r w:rsidR="006418BE" w:rsidRPr="00B33B4C">
        <w:rPr>
          <w:rFonts w:asciiTheme="majorHAnsi" w:hAnsiTheme="majorHAnsi" w:cs="Arial"/>
          <w:sz w:val="24"/>
          <w:szCs w:val="24"/>
          <w:highlight w:val="yellow"/>
          <w:lang w:val="hr-HR"/>
        </w:rPr>
        <w:t xml:space="preserve"> vodenog</w:t>
      </w:r>
      <w:r w:rsidRPr="00B33B4C">
        <w:rPr>
          <w:rFonts w:asciiTheme="majorHAnsi" w:hAnsiTheme="majorHAnsi" w:cs="Arial"/>
          <w:sz w:val="24"/>
          <w:szCs w:val="24"/>
          <w:highlight w:val="yellow"/>
          <w:lang w:val="hr-HR"/>
        </w:rPr>
        <w:t xml:space="preserve"> hlađenja za digitalni tiskarski stroj</w:t>
      </w:r>
    </w:p>
    <w:tbl>
      <w:tblPr>
        <w:tblW w:w="9160" w:type="dxa"/>
        <w:tblInd w:w="118" w:type="dxa"/>
        <w:tblLook w:val="04A0" w:firstRow="1" w:lastRow="0" w:firstColumn="1" w:lastColumn="0" w:noHBand="0" w:noVBand="1"/>
      </w:tblPr>
      <w:tblGrid>
        <w:gridCol w:w="880"/>
        <w:gridCol w:w="4580"/>
        <w:gridCol w:w="2280"/>
        <w:gridCol w:w="1420"/>
      </w:tblGrid>
      <w:tr w:rsidR="007F1CED" w:rsidRPr="007F1CED" w14:paraId="1A5C03AB" w14:textId="77777777" w:rsidTr="007F1CED">
        <w:trPr>
          <w:trHeight w:val="780"/>
        </w:trPr>
        <w:tc>
          <w:tcPr>
            <w:tcW w:w="880" w:type="dxa"/>
            <w:tcBorders>
              <w:top w:val="single" w:sz="8" w:space="0" w:color="auto"/>
              <w:left w:val="single" w:sz="8" w:space="0" w:color="auto"/>
              <w:bottom w:val="single" w:sz="8" w:space="0" w:color="auto"/>
              <w:right w:val="single" w:sz="8" w:space="0" w:color="auto"/>
            </w:tcBorders>
            <w:shd w:val="clear" w:color="000000" w:fill="FFFFFF"/>
            <w:vAlign w:val="center"/>
            <w:hideMark/>
          </w:tcPr>
          <w:bookmarkEnd w:id="8"/>
          <w:p w14:paraId="47F7E78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REDNI BROJ</w:t>
            </w:r>
          </w:p>
        </w:tc>
        <w:tc>
          <w:tcPr>
            <w:tcW w:w="4580" w:type="dxa"/>
            <w:tcBorders>
              <w:top w:val="single" w:sz="8" w:space="0" w:color="auto"/>
              <w:left w:val="nil"/>
              <w:bottom w:val="single" w:sz="8" w:space="0" w:color="auto"/>
              <w:right w:val="single" w:sz="8" w:space="0" w:color="auto"/>
            </w:tcBorders>
            <w:shd w:val="clear" w:color="000000" w:fill="FFFFFF"/>
            <w:vAlign w:val="center"/>
            <w:hideMark/>
          </w:tcPr>
          <w:p w14:paraId="0C7AEF9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STAVKA PROCJENE KVALITETE</w:t>
            </w:r>
          </w:p>
        </w:tc>
        <w:tc>
          <w:tcPr>
            <w:tcW w:w="2280" w:type="dxa"/>
            <w:tcBorders>
              <w:top w:val="single" w:sz="8" w:space="0" w:color="auto"/>
              <w:left w:val="nil"/>
              <w:bottom w:val="single" w:sz="8" w:space="0" w:color="auto"/>
              <w:right w:val="single" w:sz="8" w:space="0" w:color="auto"/>
            </w:tcBorders>
            <w:shd w:val="clear" w:color="000000" w:fill="FFFFFF"/>
            <w:vAlign w:val="center"/>
            <w:hideMark/>
          </w:tcPr>
          <w:p w14:paraId="6345D5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VRIJEDNOSTI PO KOJIMA SE OCJENJUJE</w:t>
            </w:r>
          </w:p>
        </w:tc>
        <w:tc>
          <w:tcPr>
            <w:tcW w:w="1420" w:type="dxa"/>
            <w:tcBorders>
              <w:top w:val="single" w:sz="8" w:space="0" w:color="auto"/>
              <w:left w:val="nil"/>
              <w:bottom w:val="single" w:sz="8" w:space="0" w:color="auto"/>
              <w:right w:val="single" w:sz="8" w:space="0" w:color="auto"/>
            </w:tcBorders>
            <w:shd w:val="clear" w:color="000000" w:fill="FFFFFF"/>
            <w:vAlign w:val="center"/>
            <w:hideMark/>
          </w:tcPr>
          <w:p w14:paraId="090B878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PONUĐENO</w:t>
            </w:r>
          </w:p>
        </w:tc>
      </w:tr>
      <w:tr w:rsidR="007F1CED" w:rsidRPr="007F1CED" w14:paraId="7B18F4CF"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705699F" w14:textId="77777777" w:rsidR="007F1CED" w:rsidRPr="00832161" w:rsidRDefault="007F1CED" w:rsidP="007F1CED">
            <w:pPr>
              <w:spacing w:after="0" w:line="240" w:lineRule="auto"/>
              <w:jc w:val="center"/>
              <w:rPr>
                <w:rFonts w:ascii="Arial" w:eastAsia="Times New Roman" w:hAnsi="Arial" w:cs="Arial"/>
                <w:sz w:val="20"/>
                <w:szCs w:val="20"/>
                <w:highlight w:val="yellow"/>
                <w:lang w:val="hr-HR" w:eastAsia="hr-HR"/>
              </w:rPr>
            </w:pPr>
            <w:r w:rsidRPr="00832161">
              <w:rPr>
                <w:rFonts w:ascii="Arial" w:eastAsia="Times New Roman" w:hAnsi="Arial" w:cs="Arial"/>
                <w:sz w:val="20"/>
                <w:szCs w:val="20"/>
                <w:highlight w:val="yellow"/>
                <w:lang w:val="hr-HR" w:eastAsia="hr-HR"/>
              </w:rPr>
              <w:t>1.</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B1E2F0" w14:textId="77777777" w:rsidR="007F1CED" w:rsidRPr="00832161" w:rsidRDefault="007F1CED" w:rsidP="007F1CED">
            <w:pPr>
              <w:spacing w:after="0" w:line="240" w:lineRule="auto"/>
              <w:jc w:val="center"/>
              <w:rPr>
                <w:rFonts w:ascii="Arial" w:eastAsia="Times New Roman" w:hAnsi="Arial" w:cs="Arial"/>
                <w:sz w:val="20"/>
                <w:szCs w:val="20"/>
                <w:highlight w:val="yellow"/>
                <w:lang w:val="hr-HR" w:eastAsia="hr-HR"/>
              </w:rPr>
            </w:pPr>
            <w:r w:rsidRPr="00832161">
              <w:rPr>
                <w:rFonts w:ascii="Arial" w:eastAsia="Times New Roman" w:hAnsi="Arial" w:cs="Arial"/>
                <w:sz w:val="20"/>
                <w:szCs w:val="20"/>
                <w:highlight w:val="yellow"/>
                <w:lang w:val="hr-HR" w:eastAsia="hr-HR"/>
              </w:rPr>
              <w:t>Donja granica temperature vanjske okoline</w:t>
            </w:r>
          </w:p>
        </w:tc>
        <w:tc>
          <w:tcPr>
            <w:tcW w:w="2280" w:type="dxa"/>
            <w:tcBorders>
              <w:top w:val="nil"/>
              <w:left w:val="nil"/>
              <w:bottom w:val="nil"/>
              <w:right w:val="single" w:sz="8" w:space="0" w:color="auto"/>
            </w:tcBorders>
            <w:shd w:val="clear" w:color="000000" w:fill="FFFFFF"/>
            <w:vAlign w:val="bottom"/>
            <w:hideMark/>
          </w:tcPr>
          <w:p w14:paraId="145BD36D" w14:textId="1AC1BE6A" w:rsidR="007F1CED" w:rsidRPr="00832161" w:rsidRDefault="007F1CED" w:rsidP="007F1CED">
            <w:pPr>
              <w:spacing w:after="0" w:line="240" w:lineRule="auto"/>
              <w:jc w:val="center"/>
              <w:rPr>
                <w:rFonts w:ascii="Arial" w:eastAsia="Times New Roman" w:hAnsi="Arial" w:cs="Arial"/>
                <w:sz w:val="20"/>
                <w:szCs w:val="20"/>
                <w:highlight w:val="yellow"/>
                <w:lang w:val="hr-HR" w:eastAsia="hr-HR"/>
              </w:rPr>
            </w:pPr>
            <w:r w:rsidRPr="00832161">
              <w:rPr>
                <w:rFonts w:ascii="Arial" w:eastAsia="Times New Roman" w:hAnsi="Arial" w:cs="Arial"/>
                <w:sz w:val="20"/>
                <w:szCs w:val="20"/>
                <w:highlight w:val="yellow"/>
                <w:lang w:val="hr-HR" w:eastAsia="hr-HR"/>
              </w:rPr>
              <w:t>-</w:t>
            </w:r>
            <w:r w:rsidR="00832161" w:rsidRPr="00832161">
              <w:rPr>
                <w:rFonts w:ascii="Arial" w:eastAsia="Times New Roman" w:hAnsi="Arial" w:cs="Arial"/>
                <w:sz w:val="20"/>
                <w:szCs w:val="20"/>
                <w:highlight w:val="yellow"/>
                <w:lang w:val="hr-HR" w:eastAsia="hr-HR"/>
              </w:rPr>
              <w:t>1</w:t>
            </w:r>
            <w:r w:rsidRPr="00832161">
              <w:rPr>
                <w:rFonts w:ascii="Arial" w:eastAsia="Times New Roman" w:hAnsi="Arial" w:cs="Arial"/>
                <w:sz w:val="20"/>
                <w:szCs w:val="20"/>
                <w:highlight w:val="yellow"/>
                <w:lang w:val="hr-HR" w:eastAsia="hr-HR"/>
              </w:rPr>
              <w:t>5°C ili manje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CAC5F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C842768"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7749ADF" w14:textId="77777777" w:rsidR="007F1CED" w:rsidRPr="00832161" w:rsidRDefault="007F1CED" w:rsidP="007F1CED">
            <w:pPr>
              <w:spacing w:after="0" w:line="240" w:lineRule="auto"/>
              <w:rPr>
                <w:rFonts w:ascii="Arial" w:eastAsia="Times New Roman" w:hAnsi="Arial" w:cs="Arial"/>
                <w:sz w:val="20"/>
                <w:szCs w:val="20"/>
                <w:highlight w:val="yellow"/>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F65FF42" w14:textId="77777777" w:rsidR="007F1CED" w:rsidRPr="00832161" w:rsidRDefault="007F1CED" w:rsidP="007F1CED">
            <w:pPr>
              <w:spacing w:after="0" w:line="240" w:lineRule="auto"/>
              <w:rPr>
                <w:rFonts w:ascii="Arial" w:eastAsia="Times New Roman" w:hAnsi="Arial" w:cs="Arial"/>
                <w:sz w:val="20"/>
                <w:szCs w:val="20"/>
                <w:highlight w:val="yellow"/>
                <w:lang w:val="hr-HR" w:eastAsia="hr-HR"/>
              </w:rPr>
            </w:pPr>
          </w:p>
        </w:tc>
        <w:tc>
          <w:tcPr>
            <w:tcW w:w="2280" w:type="dxa"/>
            <w:tcBorders>
              <w:top w:val="single" w:sz="4" w:space="0" w:color="auto"/>
              <w:left w:val="nil"/>
              <w:bottom w:val="single" w:sz="4" w:space="0" w:color="auto"/>
              <w:right w:val="single" w:sz="8" w:space="0" w:color="auto"/>
            </w:tcBorders>
            <w:shd w:val="clear" w:color="000000" w:fill="FFFFFF"/>
            <w:vAlign w:val="bottom"/>
            <w:hideMark/>
          </w:tcPr>
          <w:p w14:paraId="26FE3AD4" w14:textId="5DBEAE02" w:rsidR="007F1CED" w:rsidRPr="00832161" w:rsidRDefault="007F1CED" w:rsidP="007F1CED">
            <w:pPr>
              <w:spacing w:after="0" w:line="240" w:lineRule="auto"/>
              <w:jc w:val="center"/>
              <w:rPr>
                <w:rFonts w:ascii="Arial" w:eastAsia="Times New Roman" w:hAnsi="Arial" w:cs="Arial"/>
                <w:sz w:val="20"/>
                <w:szCs w:val="20"/>
                <w:highlight w:val="yellow"/>
                <w:lang w:val="hr-HR" w:eastAsia="hr-HR"/>
              </w:rPr>
            </w:pPr>
            <w:r w:rsidRPr="00832161">
              <w:rPr>
                <w:rFonts w:ascii="Arial" w:eastAsia="Times New Roman" w:hAnsi="Arial" w:cs="Arial"/>
                <w:sz w:val="20"/>
                <w:szCs w:val="20"/>
                <w:highlight w:val="yellow"/>
                <w:lang w:val="hr-HR" w:eastAsia="hr-HR"/>
              </w:rPr>
              <w:t>-</w:t>
            </w:r>
            <w:r w:rsidR="00832161" w:rsidRPr="00832161">
              <w:rPr>
                <w:rFonts w:ascii="Arial" w:eastAsia="Times New Roman" w:hAnsi="Arial" w:cs="Arial"/>
                <w:sz w:val="20"/>
                <w:szCs w:val="20"/>
                <w:highlight w:val="yellow"/>
                <w:lang w:val="hr-HR" w:eastAsia="hr-HR"/>
              </w:rPr>
              <w:t>1</w:t>
            </w:r>
            <w:r w:rsidRPr="00832161">
              <w:rPr>
                <w:rFonts w:ascii="Arial" w:eastAsia="Times New Roman" w:hAnsi="Arial" w:cs="Arial"/>
                <w:sz w:val="20"/>
                <w:szCs w:val="20"/>
                <w:highlight w:val="yellow"/>
                <w:lang w:val="hr-HR" w:eastAsia="hr-HR"/>
              </w:rPr>
              <w:t>1 – (-</w:t>
            </w:r>
            <w:r w:rsidR="00832161" w:rsidRPr="00832161">
              <w:rPr>
                <w:rFonts w:ascii="Arial" w:eastAsia="Times New Roman" w:hAnsi="Arial" w:cs="Arial"/>
                <w:sz w:val="20"/>
                <w:szCs w:val="20"/>
                <w:highlight w:val="yellow"/>
                <w:lang w:val="hr-HR" w:eastAsia="hr-HR"/>
              </w:rPr>
              <w:t>1</w:t>
            </w:r>
            <w:r w:rsidRPr="00832161">
              <w:rPr>
                <w:rFonts w:ascii="Arial" w:eastAsia="Times New Roman" w:hAnsi="Arial" w:cs="Arial"/>
                <w:sz w:val="20"/>
                <w:szCs w:val="20"/>
                <w:highlight w:val="yellow"/>
                <w:lang w:val="hr-HR" w:eastAsia="hr-HR"/>
              </w:rPr>
              <w:t>4°C)</w:t>
            </w:r>
          </w:p>
        </w:tc>
        <w:tc>
          <w:tcPr>
            <w:tcW w:w="1420" w:type="dxa"/>
            <w:vMerge/>
            <w:tcBorders>
              <w:top w:val="nil"/>
              <w:left w:val="single" w:sz="8" w:space="0" w:color="auto"/>
              <w:bottom w:val="single" w:sz="8" w:space="0" w:color="000000"/>
              <w:right w:val="single" w:sz="8" w:space="0" w:color="auto"/>
            </w:tcBorders>
            <w:vAlign w:val="center"/>
            <w:hideMark/>
          </w:tcPr>
          <w:p w14:paraId="0223A52C"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3AA753C9"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4E890E1" w14:textId="77777777" w:rsidR="007F1CED" w:rsidRPr="00832161" w:rsidRDefault="007F1CED" w:rsidP="007F1CED">
            <w:pPr>
              <w:spacing w:after="0" w:line="240" w:lineRule="auto"/>
              <w:rPr>
                <w:rFonts w:ascii="Arial" w:eastAsia="Times New Roman" w:hAnsi="Arial" w:cs="Arial"/>
                <w:sz w:val="20"/>
                <w:szCs w:val="20"/>
                <w:highlight w:val="yellow"/>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90AFF40" w14:textId="77777777" w:rsidR="007F1CED" w:rsidRPr="00832161" w:rsidRDefault="007F1CED" w:rsidP="007F1CED">
            <w:pPr>
              <w:spacing w:after="0" w:line="240" w:lineRule="auto"/>
              <w:rPr>
                <w:rFonts w:ascii="Arial" w:eastAsia="Times New Roman" w:hAnsi="Arial" w:cs="Arial"/>
                <w:sz w:val="20"/>
                <w:szCs w:val="20"/>
                <w:highlight w:val="yellow"/>
                <w:lang w:val="hr-HR" w:eastAsia="hr-HR"/>
              </w:rPr>
            </w:pPr>
          </w:p>
        </w:tc>
        <w:tc>
          <w:tcPr>
            <w:tcW w:w="2280" w:type="dxa"/>
            <w:tcBorders>
              <w:top w:val="nil"/>
              <w:left w:val="nil"/>
              <w:bottom w:val="single" w:sz="8" w:space="0" w:color="auto"/>
              <w:right w:val="single" w:sz="8" w:space="0" w:color="auto"/>
            </w:tcBorders>
            <w:shd w:val="clear" w:color="000000" w:fill="FFFFFF"/>
            <w:vAlign w:val="bottom"/>
            <w:hideMark/>
          </w:tcPr>
          <w:p w14:paraId="45EF0939" w14:textId="4730D3AF" w:rsidR="007F1CED" w:rsidRPr="00832161" w:rsidRDefault="007F1CED" w:rsidP="007F1CED">
            <w:pPr>
              <w:spacing w:after="0" w:line="240" w:lineRule="auto"/>
              <w:jc w:val="center"/>
              <w:rPr>
                <w:rFonts w:ascii="Arial" w:eastAsia="Times New Roman" w:hAnsi="Arial" w:cs="Arial"/>
                <w:sz w:val="20"/>
                <w:szCs w:val="20"/>
                <w:highlight w:val="yellow"/>
                <w:lang w:val="hr-HR" w:eastAsia="hr-HR"/>
              </w:rPr>
            </w:pPr>
            <w:r w:rsidRPr="00832161">
              <w:rPr>
                <w:rFonts w:ascii="Arial" w:eastAsia="Times New Roman" w:hAnsi="Arial" w:cs="Arial"/>
                <w:sz w:val="20"/>
                <w:szCs w:val="20"/>
                <w:highlight w:val="yellow"/>
                <w:lang w:val="hr-HR" w:eastAsia="hr-HR"/>
              </w:rPr>
              <w:t>-</w:t>
            </w:r>
            <w:r w:rsidR="00832161" w:rsidRPr="00832161">
              <w:rPr>
                <w:rFonts w:ascii="Arial" w:eastAsia="Times New Roman" w:hAnsi="Arial" w:cs="Arial"/>
                <w:sz w:val="20"/>
                <w:szCs w:val="20"/>
                <w:highlight w:val="yellow"/>
                <w:lang w:val="hr-HR" w:eastAsia="hr-HR"/>
              </w:rPr>
              <w:t>10</w:t>
            </w:r>
            <w:r w:rsidRPr="00832161">
              <w:rPr>
                <w:rFonts w:ascii="Arial" w:eastAsia="Times New Roman" w:hAnsi="Arial" w:cs="Arial"/>
                <w:sz w:val="20"/>
                <w:szCs w:val="20"/>
                <w:highlight w:val="yellow"/>
                <w:lang w:val="hr-HR" w:eastAsia="hr-HR"/>
              </w:rPr>
              <w:t xml:space="preserve">°C </w:t>
            </w:r>
          </w:p>
        </w:tc>
        <w:tc>
          <w:tcPr>
            <w:tcW w:w="1420" w:type="dxa"/>
            <w:vMerge/>
            <w:tcBorders>
              <w:top w:val="nil"/>
              <w:left w:val="single" w:sz="8" w:space="0" w:color="auto"/>
              <w:bottom w:val="single" w:sz="8" w:space="0" w:color="000000"/>
              <w:right w:val="single" w:sz="8" w:space="0" w:color="auto"/>
            </w:tcBorders>
            <w:vAlign w:val="center"/>
            <w:hideMark/>
          </w:tcPr>
          <w:p w14:paraId="7E41BAC7"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45EFA72"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0462AA6" w14:textId="77777777" w:rsidR="007F1CED" w:rsidRPr="00B33B4C" w:rsidRDefault="007F1CED" w:rsidP="007F1CED">
            <w:pPr>
              <w:spacing w:after="0" w:line="240" w:lineRule="auto"/>
              <w:jc w:val="center"/>
              <w:rPr>
                <w:rFonts w:ascii="Arial" w:eastAsia="Times New Roman" w:hAnsi="Arial" w:cs="Arial"/>
                <w:sz w:val="20"/>
                <w:szCs w:val="20"/>
                <w:highlight w:val="yellow"/>
                <w:lang w:val="hr-HR" w:eastAsia="hr-HR"/>
              </w:rPr>
            </w:pPr>
            <w:r w:rsidRPr="00B33B4C">
              <w:rPr>
                <w:rFonts w:ascii="Arial" w:eastAsia="Times New Roman" w:hAnsi="Arial" w:cs="Arial"/>
                <w:sz w:val="20"/>
                <w:szCs w:val="20"/>
                <w:highlight w:val="yellow"/>
                <w:lang w:val="hr-HR" w:eastAsia="hr-HR"/>
              </w:rPr>
              <w:t>2.</w:t>
            </w:r>
          </w:p>
        </w:tc>
        <w:tc>
          <w:tcPr>
            <w:tcW w:w="4580" w:type="dxa"/>
            <w:vMerge w:val="restart"/>
            <w:tcBorders>
              <w:top w:val="nil"/>
              <w:left w:val="single" w:sz="8" w:space="0" w:color="auto"/>
              <w:bottom w:val="single" w:sz="8" w:space="0" w:color="000000"/>
              <w:right w:val="nil"/>
            </w:tcBorders>
            <w:shd w:val="clear" w:color="000000" w:fill="FFFFFF"/>
            <w:vAlign w:val="center"/>
            <w:hideMark/>
          </w:tcPr>
          <w:p w14:paraId="5EDEF9F8" w14:textId="77777777" w:rsidR="007F1CED" w:rsidRPr="00B33B4C" w:rsidRDefault="007F1CED" w:rsidP="007F1CED">
            <w:pPr>
              <w:spacing w:after="0" w:line="240" w:lineRule="auto"/>
              <w:jc w:val="center"/>
              <w:rPr>
                <w:rFonts w:ascii="Arial" w:eastAsia="Times New Roman" w:hAnsi="Arial" w:cs="Arial"/>
                <w:sz w:val="20"/>
                <w:szCs w:val="20"/>
                <w:highlight w:val="yellow"/>
                <w:lang w:val="hr-HR" w:eastAsia="hr-HR"/>
              </w:rPr>
            </w:pPr>
            <w:r w:rsidRPr="00B33B4C">
              <w:rPr>
                <w:rFonts w:ascii="Arial" w:eastAsia="Times New Roman" w:hAnsi="Arial" w:cs="Arial"/>
                <w:sz w:val="20"/>
                <w:szCs w:val="20"/>
                <w:highlight w:val="yellow"/>
                <w:lang w:val="hr-HR" w:eastAsia="hr-HR"/>
              </w:rPr>
              <w:t>Gornja granica temperature vanjske okoline</w:t>
            </w:r>
          </w:p>
        </w:tc>
        <w:tc>
          <w:tcPr>
            <w:tcW w:w="2280" w:type="dxa"/>
            <w:tcBorders>
              <w:top w:val="nil"/>
              <w:left w:val="single" w:sz="8" w:space="0" w:color="auto"/>
              <w:bottom w:val="nil"/>
              <w:right w:val="single" w:sz="8" w:space="0" w:color="auto"/>
            </w:tcBorders>
            <w:shd w:val="clear" w:color="000000" w:fill="FFFFFF"/>
            <w:vAlign w:val="bottom"/>
            <w:hideMark/>
          </w:tcPr>
          <w:p w14:paraId="2B288CDE" w14:textId="01AD05DB" w:rsidR="007F1CED" w:rsidRPr="00B33B4C" w:rsidRDefault="00B33B4C" w:rsidP="007F1CED">
            <w:pPr>
              <w:spacing w:after="0" w:line="240" w:lineRule="auto"/>
              <w:jc w:val="center"/>
              <w:rPr>
                <w:rFonts w:ascii="Arial" w:eastAsia="Times New Roman" w:hAnsi="Arial" w:cs="Arial"/>
                <w:sz w:val="20"/>
                <w:szCs w:val="20"/>
                <w:highlight w:val="yellow"/>
                <w:lang w:val="hr-HR" w:eastAsia="hr-HR"/>
              </w:rPr>
            </w:pPr>
            <w:r w:rsidRPr="00B33B4C">
              <w:rPr>
                <w:rFonts w:ascii="Arial" w:eastAsia="Times New Roman" w:hAnsi="Arial" w:cs="Arial"/>
                <w:sz w:val="20"/>
                <w:szCs w:val="20"/>
                <w:highlight w:val="yellow"/>
                <w:lang w:val="hr-HR" w:eastAsia="hr-HR"/>
              </w:rPr>
              <w:t>4</w:t>
            </w:r>
            <w:r w:rsidR="007F1CED" w:rsidRPr="00B33B4C">
              <w:rPr>
                <w:rFonts w:ascii="Arial" w:eastAsia="Times New Roman" w:hAnsi="Arial" w:cs="Arial"/>
                <w:sz w:val="20"/>
                <w:szCs w:val="20"/>
                <w:highlight w:val="yellow"/>
                <w:lang w:val="hr-HR" w:eastAsia="hr-HR"/>
              </w:rPr>
              <w:t>5°C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DB0D81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1E5D878F"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ABAA635" w14:textId="77777777" w:rsidR="007F1CED" w:rsidRPr="00B33B4C" w:rsidRDefault="007F1CED" w:rsidP="007F1CED">
            <w:pPr>
              <w:spacing w:after="0" w:line="240" w:lineRule="auto"/>
              <w:rPr>
                <w:rFonts w:ascii="Arial" w:eastAsia="Times New Roman" w:hAnsi="Arial" w:cs="Arial"/>
                <w:sz w:val="20"/>
                <w:szCs w:val="20"/>
                <w:highlight w:val="yellow"/>
                <w:lang w:val="hr-HR" w:eastAsia="hr-HR"/>
              </w:rPr>
            </w:pPr>
          </w:p>
        </w:tc>
        <w:tc>
          <w:tcPr>
            <w:tcW w:w="4580" w:type="dxa"/>
            <w:vMerge/>
            <w:tcBorders>
              <w:top w:val="nil"/>
              <w:left w:val="single" w:sz="8" w:space="0" w:color="auto"/>
              <w:bottom w:val="single" w:sz="8" w:space="0" w:color="000000"/>
              <w:right w:val="nil"/>
            </w:tcBorders>
            <w:vAlign w:val="center"/>
            <w:hideMark/>
          </w:tcPr>
          <w:p w14:paraId="0586FAFA" w14:textId="77777777" w:rsidR="007F1CED" w:rsidRPr="00B33B4C" w:rsidRDefault="007F1CED" w:rsidP="007F1CED">
            <w:pPr>
              <w:spacing w:after="0" w:line="240" w:lineRule="auto"/>
              <w:rPr>
                <w:rFonts w:ascii="Arial" w:eastAsia="Times New Roman" w:hAnsi="Arial" w:cs="Arial"/>
                <w:sz w:val="20"/>
                <w:szCs w:val="20"/>
                <w:highlight w:val="yellow"/>
                <w:lang w:val="hr-HR" w:eastAsia="hr-HR"/>
              </w:rPr>
            </w:pPr>
          </w:p>
        </w:tc>
        <w:tc>
          <w:tcPr>
            <w:tcW w:w="22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656F362" w14:textId="2D575240" w:rsidR="007F1CED" w:rsidRPr="00B33B4C" w:rsidRDefault="00B33B4C" w:rsidP="007F1CED">
            <w:pPr>
              <w:spacing w:after="0" w:line="240" w:lineRule="auto"/>
              <w:jc w:val="center"/>
              <w:rPr>
                <w:rFonts w:ascii="Arial" w:eastAsia="Times New Roman" w:hAnsi="Arial" w:cs="Arial"/>
                <w:sz w:val="20"/>
                <w:szCs w:val="20"/>
                <w:highlight w:val="yellow"/>
                <w:lang w:val="hr-HR" w:eastAsia="hr-HR"/>
              </w:rPr>
            </w:pPr>
            <w:r w:rsidRPr="00B33B4C">
              <w:rPr>
                <w:rFonts w:ascii="Arial" w:eastAsia="Times New Roman" w:hAnsi="Arial" w:cs="Arial"/>
                <w:sz w:val="20"/>
                <w:szCs w:val="20"/>
                <w:highlight w:val="yellow"/>
                <w:lang w:val="hr-HR" w:eastAsia="hr-HR"/>
              </w:rPr>
              <w:t>4</w:t>
            </w:r>
            <w:r w:rsidR="007F1CED" w:rsidRPr="00B33B4C">
              <w:rPr>
                <w:rFonts w:ascii="Arial" w:eastAsia="Times New Roman" w:hAnsi="Arial" w:cs="Arial"/>
                <w:sz w:val="20"/>
                <w:szCs w:val="20"/>
                <w:highlight w:val="yellow"/>
                <w:lang w:val="hr-HR" w:eastAsia="hr-HR"/>
              </w:rPr>
              <w:t xml:space="preserve">1- </w:t>
            </w:r>
            <w:r w:rsidRPr="00B33B4C">
              <w:rPr>
                <w:rFonts w:ascii="Arial" w:eastAsia="Times New Roman" w:hAnsi="Arial" w:cs="Arial"/>
                <w:sz w:val="20"/>
                <w:szCs w:val="20"/>
                <w:highlight w:val="yellow"/>
                <w:lang w:val="hr-HR" w:eastAsia="hr-HR"/>
              </w:rPr>
              <w:t>4</w:t>
            </w:r>
            <w:r w:rsidR="007F1CED" w:rsidRPr="00B33B4C">
              <w:rPr>
                <w:rFonts w:ascii="Arial" w:eastAsia="Times New Roman" w:hAnsi="Arial" w:cs="Arial"/>
                <w:sz w:val="20"/>
                <w:szCs w:val="20"/>
                <w:highlight w:val="yellow"/>
                <w:lang w:val="hr-HR" w:eastAsia="hr-HR"/>
              </w:rPr>
              <w:t xml:space="preserve">4°C </w:t>
            </w:r>
          </w:p>
        </w:tc>
        <w:tc>
          <w:tcPr>
            <w:tcW w:w="1420" w:type="dxa"/>
            <w:vMerge/>
            <w:tcBorders>
              <w:top w:val="nil"/>
              <w:left w:val="single" w:sz="8" w:space="0" w:color="auto"/>
              <w:bottom w:val="single" w:sz="8" w:space="0" w:color="000000"/>
              <w:right w:val="single" w:sz="8" w:space="0" w:color="auto"/>
            </w:tcBorders>
            <w:vAlign w:val="center"/>
            <w:hideMark/>
          </w:tcPr>
          <w:p w14:paraId="70C3B0A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51E6A087"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0526411C" w14:textId="77777777" w:rsidR="007F1CED" w:rsidRPr="00B33B4C" w:rsidRDefault="007F1CED" w:rsidP="007F1CED">
            <w:pPr>
              <w:spacing w:after="0" w:line="240" w:lineRule="auto"/>
              <w:rPr>
                <w:rFonts w:ascii="Arial" w:eastAsia="Times New Roman" w:hAnsi="Arial" w:cs="Arial"/>
                <w:sz w:val="20"/>
                <w:szCs w:val="20"/>
                <w:highlight w:val="yellow"/>
                <w:lang w:val="hr-HR" w:eastAsia="hr-HR"/>
              </w:rPr>
            </w:pPr>
          </w:p>
        </w:tc>
        <w:tc>
          <w:tcPr>
            <w:tcW w:w="4580" w:type="dxa"/>
            <w:vMerge/>
            <w:tcBorders>
              <w:top w:val="nil"/>
              <w:left w:val="single" w:sz="8" w:space="0" w:color="auto"/>
              <w:bottom w:val="single" w:sz="8" w:space="0" w:color="000000"/>
              <w:right w:val="nil"/>
            </w:tcBorders>
            <w:vAlign w:val="center"/>
            <w:hideMark/>
          </w:tcPr>
          <w:p w14:paraId="279C7F94" w14:textId="77777777" w:rsidR="007F1CED" w:rsidRPr="00B33B4C" w:rsidRDefault="007F1CED" w:rsidP="007F1CED">
            <w:pPr>
              <w:spacing w:after="0" w:line="240" w:lineRule="auto"/>
              <w:rPr>
                <w:rFonts w:ascii="Arial" w:eastAsia="Times New Roman" w:hAnsi="Arial" w:cs="Arial"/>
                <w:sz w:val="20"/>
                <w:szCs w:val="20"/>
                <w:highlight w:val="yellow"/>
                <w:lang w:val="hr-HR" w:eastAsia="hr-HR"/>
              </w:rPr>
            </w:pPr>
          </w:p>
        </w:tc>
        <w:tc>
          <w:tcPr>
            <w:tcW w:w="2280" w:type="dxa"/>
            <w:tcBorders>
              <w:top w:val="nil"/>
              <w:left w:val="single" w:sz="8" w:space="0" w:color="auto"/>
              <w:bottom w:val="single" w:sz="8" w:space="0" w:color="auto"/>
              <w:right w:val="single" w:sz="8" w:space="0" w:color="auto"/>
            </w:tcBorders>
            <w:shd w:val="clear" w:color="auto" w:fill="auto"/>
            <w:noWrap/>
            <w:vAlign w:val="center"/>
            <w:hideMark/>
          </w:tcPr>
          <w:p w14:paraId="39D71148" w14:textId="60F0F200" w:rsidR="007F1CED" w:rsidRPr="00B33B4C" w:rsidRDefault="00B33B4C" w:rsidP="007F1CED">
            <w:pPr>
              <w:spacing w:after="0" w:line="240" w:lineRule="auto"/>
              <w:jc w:val="center"/>
              <w:rPr>
                <w:rFonts w:ascii="Arial" w:eastAsia="Times New Roman" w:hAnsi="Arial" w:cs="Arial"/>
                <w:sz w:val="20"/>
                <w:szCs w:val="20"/>
                <w:highlight w:val="yellow"/>
                <w:lang w:val="hr-HR" w:eastAsia="hr-HR"/>
              </w:rPr>
            </w:pPr>
            <w:r w:rsidRPr="00B33B4C">
              <w:rPr>
                <w:rFonts w:ascii="Arial" w:eastAsia="Times New Roman" w:hAnsi="Arial" w:cs="Arial"/>
                <w:sz w:val="20"/>
                <w:szCs w:val="20"/>
                <w:highlight w:val="yellow"/>
                <w:lang w:val="hr-HR" w:eastAsia="hr-HR"/>
              </w:rPr>
              <w:t>4</w:t>
            </w:r>
            <w:r w:rsidR="007F1CED" w:rsidRPr="00B33B4C">
              <w:rPr>
                <w:rFonts w:ascii="Arial" w:eastAsia="Times New Roman" w:hAnsi="Arial" w:cs="Arial"/>
                <w:sz w:val="20"/>
                <w:szCs w:val="20"/>
                <w:highlight w:val="yellow"/>
                <w:lang w:val="hr-HR" w:eastAsia="hr-HR"/>
              </w:rPr>
              <w:t xml:space="preserve">0°C </w:t>
            </w:r>
          </w:p>
        </w:tc>
        <w:tc>
          <w:tcPr>
            <w:tcW w:w="1420" w:type="dxa"/>
            <w:vMerge/>
            <w:tcBorders>
              <w:top w:val="nil"/>
              <w:left w:val="single" w:sz="8" w:space="0" w:color="auto"/>
              <w:bottom w:val="single" w:sz="8" w:space="0" w:color="000000"/>
              <w:right w:val="single" w:sz="8" w:space="0" w:color="auto"/>
            </w:tcBorders>
            <w:vAlign w:val="center"/>
            <w:hideMark/>
          </w:tcPr>
          <w:p w14:paraId="0ABEB9B2"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48A311E"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7A9441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A6198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Mogućnost izloženosti udarima vjetra brzine</w:t>
            </w:r>
          </w:p>
        </w:tc>
        <w:tc>
          <w:tcPr>
            <w:tcW w:w="2280" w:type="dxa"/>
            <w:tcBorders>
              <w:top w:val="nil"/>
              <w:left w:val="nil"/>
              <w:bottom w:val="single" w:sz="4" w:space="0" w:color="auto"/>
              <w:right w:val="single" w:sz="8" w:space="0" w:color="auto"/>
            </w:tcBorders>
            <w:shd w:val="clear" w:color="000000" w:fill="FFFFFF"/>
            <w:vAlign w:val="bottom"/>
            <w:hideMark/>
          </w:tcPr>
          <w:p w14:paraId="262DE42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24 m/s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9956D2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3A47B89"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448AF03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12F31A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nil"/>
              <w:bottom w:val="nil"/>
              <w:right w:val="single" w:sz="8" w:space="0" w:color="auto"/>
            </w:tcBorders>
            <w:shd w:val="clear" w:color="000000" w:fill="FFFFFF"/>
            <w:vAlign w:val="bottom"/>
            <w:hideMark/>
          </w:tcPr>
          <w:p w14:paraId="2A91615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20,1 - 23,9 m/s</w:t>
            </w:r>
          </w:p>
        </w:tc>
        <w:tc>
          <w:tcPr>
            <w:tcW w:w="1420" w:type="dxa"/>
            <w:vMerge/>
            <w:tcBorders>
              <w:top w:val="nil"/>
              <w:left w:val="single" w:sz="8" w:space="0" w:color="auto"/>
              <w:bottom w:val="single" w:sz="8" w:space="0" w:color="000000"/>
              <w:right w:val="single" w:sz="8" w:space="0" w:color="auto"/>
            </w:tcBorders>
            <w:vAlign w:val="center"/>
            <w:hideMark/>
          </w:tcPr>
          <w:p w14:paraId="264FEF85"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434EAE85"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382415C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B64596B"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33C74DD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 m/s</w:t>
            </w:r>
          </w:p>
        </w:tc>
        <w:tc>
          <w:tcPr>
            <w:tcW w:w="1420" w:type="dxa"/>
            <w:vMerge/>
            <w:tcBorders>
              <w:top w:val="nil"/>
              <w:left w:val="single" w:sz="8" w:space="0" w:color="auto"/>
              <w:bottom w:val="single" w:sz="8" w:space="0" w:color="000000"/>
              <w:right w:val="single" w:sz="8" w:space="0" w:color="auto"/>
            </w:tcBorders>
            <w:vAlign w:val="center"/>
            <w:hideMark/>
          </w:tcPr>
          <w:p w14:paraId="00010CA4"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5AF2329"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C89EDF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4.</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27B400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Donja granica kontrolirane temperature medija </w:t>
            </w:r>
          </w:p>
        </w:tc>
        <w:tc>
          <w:tcPr>
            <w:tcW w:w="2280" w:type="dxa"/>
            <w:tcBorders>
              <w:top w:val="nil"/>
              <w:left w:val="nil"/>
              <w:bottom w:val="single" w:sz="4" w:space="0" w:color="auto"/>
              <w:right w:val="single" w:sz="8" w:space="0" w:color="auto"/>
            </w:tcBorders>
            <w:shd w:val="clear" w:color="000000" w:fill="FFFFFF"/>
            <w:vAlign w:val="bottom"/>
            <w:hideMark/>
          </w:tcPr>
          <w:p w14:paraId="1D5311F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1°C ili manje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6E54C5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7B190864"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5AE4CF8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6F9928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nil"/>
              <w:bottom w:val="nil"/>
              <w:right w:val="nil"/>
            </w:tcBorders>
            <w:shd w:val="clear" w:color="auto" w:fill="auto"/>
            <w:noWrap/>
            <w:vAlign w:val="center"/>
            <w:hideMark/>
          </w:tcPr>
          <w:p w14:paraId="7F7833B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2- 3°C </w:t>
            </w:r>
          </w:p>
        </w:tc>
        <w:tc>
          <w:tcPr>
            <w:tcW w:w="1420" w:type="dxa"/>
            <w:vMerge/>
            <w:tcBorders>
              <w:top w:val="nil"/>
              <w:left w:val="single" w:sz="8" w:space="0" w:color="auto"/>
              <w:bottom w:val="single" w:sz="8" w:space="0" w:color="000000"/>
              <w:right w:val="single" w:sz="8" w:space="0" w:color="auto"/>
            </w:tcBorders>
            <w:vAlign w:val="center"/>
            <w:hideMark/>
          </w:tcPr>
          <w:p w14:paraId="4165D7EA"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3E49DB7"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0A63E31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50C698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383987B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4°C </w:t>
            </w:r>
          </w:p>
        </w:tc>
        <w:tc>
          <w:tcPr>
            <w:tcW w:w="1420" w:type="dxa"/>
            <w:vMerge/>
            <w:tcBorders>
              <w:top w:val="nil"/>
              <w:left w:val="single" w:sz="8" w:space="0" w:color="auto"/>
              <w:bottom w:val="single" w:sz="8" w:space="0" w:color="000000"/>
              <w:right w:val="single" w:sz="8" w:space="0" w:color="auto"/>
            </w:tcBorders>
            <w:vAlign w:val="center"/>
            <w:hideMark/>
          </w:tcPr>
          <w:p w14:paraId="1218FE6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71D7E0C"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836FB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60969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Gornja granica kontrolirane temperature medija </w:t>
            </w:r>
          </w:p>
        </w:tc>
        <w:tc>
          <w:tcPr>
            <w:tcW w:w="2280" w:type="dxa"/>
            <w:tcBorders>
              <w:top w:val="single" w:sz="4" w:space="0" w:color="auto"/>
              <w:left w:val="nil"/>
              <w:bottom w:val="nil"/>
              <w:right w:val="single" w:sz="8" w:space="0" w:color="auto"/>
            </w:tcBorders>
            <w:shd w:val="clear" w:color="000000" w:fill="FFFFFF"/>
            <w:vAlign w:val="bottom"/>
            <w:hideMark/>
          </w:tcPr>
          <w:p w14:paraId="017E0F0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10°C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132FC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6F15854"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1798EF6"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F6E7631"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4" w:space="0" w:color="auto"/>
              <w:right w:val="single" w:sz="8" w:space="0" w:color="auto"/>
            </w:tcBorders>
            <w:shd w:val="clear" w:color="auto" w:fill="auto"/>
            <w:noWrap/>
            <w:vAlign w:val="center"/>
            <w:hideMark/>
          </w:tcPr>
          <w:p w14:paraId="2BB9155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8 - 9°C </w:t>
            </w:r>
          </w:p>
        </w:tc>
        <w:tc>
          <w:tcPr>
            <w:tcW w:w="1420" w:type="dxa"/>
            <w:vMerge/>
            <w:tcBorders>
              <w:top w:val="nil"/>
              <w:left w:val="single" w:sz="8" w:space="0" w:color="auto"/>
              <w:bottom w:val="single" w:sz="8" w:space="0" w:color="000000"/>
              <w:right w:val="single" w:sz="8" w:space="0" w:color="auto"/>
            </w:tcBorders>
            <w:vAlign w:val="center"/>
            <w:hideMark/>
          </w:tcPr>
          <w:p w14:paraId="76744E6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13A3F88"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53D6794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5F7DF8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nil"/>
              <w:bottom w:val="single" w:sz="8" w:space="0" w:color="auto"/>
              <w:right w:val="single" w:sz="8" w:space="0" w:color="auto"/>
            </w:tcBorders>
            <w:shd w:val="clear" w:color="000000" w:fill="FFFFFF"/>
            <w:vAlign w:val="bottom"/>
            <w:hideMark/>
          </w:tcPr>
          <w:p w14:paraId="7146269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7°C </w:t>
            </w:r>
          </w:p>
        </w:tc>
        <w:tc>
          <w:tcPr>
            <w:tcW w:w="1420" w:type="dxa"/>
            <w:vMerge/>
            <w:tcBorders>
              <w:top w:val="nil"/>
              <w:left w:val="single" w:sz="8" w:space="0" w:color="auto"/>
              <w:bottom w:val="single" w:sz="8" w:space="0" w:color="000000"/>
              <w:right w:val="single" w:sz="8" w:space="0" w:color="auto"/>
            </w:tcBorders>
            <w:vAlign w:val="center"/>
            <w:hideMark/>
          </w:tcPr>
          <w:p w14:paraId="2B442B34"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E5DFAD9"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A435D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B29FF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Volumetrijski protok medija kroz sustav</w:t>
            </w:r>
          </w:p>
        </w:tc>
        <w:tc>
          <w:tcPr>
            <w:tcW w:w="2280" w:type="dxa"/>
            <w:tcBorders>
              <w:top w:val="nil"/>
              <w:left w:val="nil"/>
              <w:bottom w:val="nil"/>
              <w:right w:val="single" w:sz="8" w:space="0" w:color="auto"/>
            </w:tcBorders>
            <w:shd w:val="clear" w:color="000000" w:fill="FFFFFF"/>
            <w:vAlign w:val="bottom"/>
            <w:hideMark/>
          </w:tcPr>
          <w:p w14:paraId="6FAFDAA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 L/min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8638E7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5C040B2"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666D1B77"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2C38CC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nil"/>
              <w:right w:val="single" w:sz="8" w:space="0" w:color="auto"/>
            </w:tcBorders>
            <w:shd w:val="clear" w:color="000000" w:fill="FFFFFF"/>
            <w:vAlign w:val="bottom"/>
            <w:hideMark/>
          </w:tcPr>
          <w:p w14:paraId="22FBB0D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51 - 59 L/min</w:t>
            </w:r>
          </w:p>
        </w:tc>
        <w:tc>
          <w:tcPr>
            <w:tcW w:w="1420" w:type="dxa"/>
            <w:vMerge/>
            <w:tcBorders>
              <w:top w:val="nil"/>
              <w:left w:val="single" w:sz="8" w:space="0" w:color="auto"/>
              <w:bottom w:val="single" w:sz="8" w:space="0" w:color="000000"/>
              <w:right w:val="single" w:sz="8" w:space="0" w:color="auto"/>
            </w:tcBorders>
            <w:vAlign w:val="center"/>
            <w:hideMark/>
          </w:tcPr>
          <w:p w14:paraId="2CBCE595"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9606A66"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B7ED604"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BE519C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4F1A448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50 L/min</w:t>
            </w:r>
          </w:p>
        </w:tc>
        <w:tc>
          <w:tcPr>
            <w:tcW w:w="1420" w:type="dxa"/>
            <w:vMerge/>
            <w:tcBorders>
              <w:top w:val="nil"/>
              <w:left w:val="single" w:sz="8" w:space="0" w:color="auto"/>
              <w:bottom w:val="single" w:sz="8" w:space="0" w:color="000000"/>
              <w:right w:val="single" w:sz="8" w:space="0" w:color="auto"/>
            </w:tcBorders>
            <w:vAlign w:val="center"/>
            <w:hideMark/>
          </w:tcPr>
          <w:p w14:paraId="3DC3BE1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0E73014"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DE901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F499AD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Zapremnina medija</w:t>
            </w:r>
          </w:p>
        </w:tc>
        <w:tc>
          <w:tcPr>
            <w:tcW w:w="2280" w:type="dxa"/>
            <w:tcBorders>
              <w:top w:val="nil"/>
              <w:left w:val="nil"/>
              <w:bottom w:val="nil"/>
              <w:right w:val="single" w:sz="8" w:space="0" w:color="auto"/>
            </w:tcBorders>
            <w:shd w:val="clear" w:color="000000" w:fill="FFFFFF"/>
            <w:vAlign w:val="bottom"/>
            <w:hideMark/>
          </w:tcPr>
          <w:p w14:paraId="55C5181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65 L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3943B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1CBBED79"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402C2105"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7FB87AB"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nil"/>
              <w:right w:val="single" w:sz="8" w:space="0" w:color="auto"/>
            </w:tcBorders>
            <w:shd w:val="clear" w:color="000000" w:fill="FFFFFF"/>
            <w:vAlign w:val="bottom"/>
            <w:hideMark/>
          </w:tcPr>
          <w:p w14:paraId="0790A20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56 - 64 L</w:t>
            </w:r>
          </w:p>
        </w:tc>
        <w:tc>
          <w:tcPr>
            <w:tcW w:w="1420" w:type="dxa"/>
            <w:vMerge/>
            <w:tcBorders>
              <w:top w:val="nil"/>
              <w:left w:val="single" w:sz="8" w:space="0" w:color="auto"/>
              <w:bottom w:val="single" w:sz="8" w:space="0" w:color="000000"/>
              <w:right w:val="single" w:sz="8" w:space="0" w:color="auto"/>
            </w:tcBorders>
            <w:vAlign w:val="center"/>
            <w:hideMark/>
          </w:tcPr>
          <w:p w14:paraId="52A4F0EF"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31A9D5E8"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091FCF7"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BA290E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169DF3D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55 L</w:t>
            </w:r>
          </w:p>
        </w:tc>
        <w:tc>
          <w:tcPr>
            <w:tcW w:w="1420" w:type="dxa"/>
            <w:vMerge/>
            <w:tcBorders>
              <w:top w:val="nil"/>
              <w:left w:val="single" w:sz="8" w:space="0" w:color="auto"/>
              <w:bottom w:val="single" w:sz="8" w:space="0" w:color="000000"/>
              <w:right w:val="single" w:sz="8" w:space="0" w:color="auto"/>
            </w:tcBorders>
            <w:vAlign w:val="center"/>
            <w:hideMark/>
          </w:tcPr>
          <w:p w14:paraId="449F631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bl>
    <w:p w14:paraId="45D35816" w14:textId="77777777" w:rsidR="00C14F49" w:rsidRDefault="00C14F49" w:rsidP="00C14F49">
      <w:pPr>
        <w:spacing w:after="0" w:line="360" w:lineRule="auto"/>
        <w:jc w:val="both"/>
        <w:rPr>
          <w:rFonts w:asciiTheme="majorHAnsi" w:hAnsiTheme="majorHAnsi" w:cs="Arial"/>
          <w:noProof/>
          <w:sz w:val="24"/>
          <w:szCs w:val="24"/>
          <w:lang w:val="hr-HR"/>
        </w:rPr>
      </w:pPr>
    </w:p>
    <w:p w14:paraId="500D2784" w14:textId="262DCB0C" w:rsidR="00230221" w:rsidRDefault="00230221" w:rsidP="00C14F49">
      <w:pPr>
        <w:spacing w:after="0"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w:t>
      </w:r>
      <w:r>
        <w:rPr>
          <w:rFonts w:asciiTheme="majorHAnsi" w:hAnsiTheme="majorHAnsi" w:cs="Arial"/>
          <w:noProof/>
          <w:sz w:val="24"/>
          <w:szCs w:val="24"/>
          <w:lang w:val="hr-HR"/>
        </w:rPr>
        <w:t xml:space="preserve"> grupe</w:t>
      </w:r>
      <w:r w:rsidRPr="008B2187">
        <w:rPr>
          <w:rFonts w:asciiTheme="majorHAnsi" w:hAnsiTheme="majorHAnsi" w:cs="Arial"/>
          <w:noProof/>
          <w:sz w:val="24"/>
          <w:szCs w:val="24"/>
          <w:lang w:val="hr-HR"/>
        </w:rPr>
        <w:t xml:space="preserve"> predmeta nabave (navesti valutu – HRK ili EUR):</w:t>
      </w:r>
    </w:p>
    <w:tbl>
      <w:tblPr>
        <w:tblW w:w="9067" w:type="dxa"/>
        <w:tblInd w:w="113" w:type="dxa"/>
        <w:tblLook w:val="04A0" w:firstRow="1" w:lastRow="0" w:firstColumn="1" w:lastColumn="0" w:noHBand="0" w:noVBand="1"/>
      </w:tblPr>
      <w:tblGrid>
        <w:gridCol w:w="1062"/>
        <w:gridCol w:w="4462"/>
        <w:gridCol w:w="3543"/>
      </w:tblGrid>
      <w:tr w:rsidR="001E5F75" w:rsidRPr="001506D7" w14:paraId="299C7632" w14:textId="77777777" w:rsidTr="000777D8">
        <w:trPr>
          <w:trHeight w:val="342"/>
        </w:trPr>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36D89"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4462" w:type="dxa"/>
            <w:tcBorders>
              <w:top w:val="single" w:sz="4" w:space="0" w:color="auto"/>
              <w:left w:val="nil"/>
              <w:bottom w:val="single" w:sz="4" w:space="0" w:color="auto"/>
              <w:right w:val="single" w:sz="4" w:space="0" w:color="auto"/>
            </w:tcBorders>
            <w:shd w:val="clear" w:color="auto" w:fill="auto"/>
            <w:noWrap/>
            <w:vAlign w:val="center"/>
            <w:hideMark/>
          </w:tcPr>
          <w:p w14:paraId="271DE0AF" w14:textId="784BBCCB"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xml:space="preserve">Cijena </w:t>
            </w:r>
            <w:r w:rsidR="00B33FAA">
              <w:rPr>
                <w:rFonts w:asciiTheme="majorHAnsi" w:eastAsia="Times New Roman" w:hAnsiTheme="majorHAnsi" w:cs="Calibri"/>
                <w:color w:val="000000"/>
                <w:sz w:val="24"/>
                <w:szCs w:val="24"/>
                <w:lang w:val="hr-HR" w:eastAsia="hr-HR"/>
              </w:rPr>
              <w:t>sustava</w:t>
            </w:r>
            <w:r w:rsidRPr="00EB5C8C">
              <w:rPr>
                <w:rFonts w:asciiTheme="majorHAnsi" w:eastAsia="Times New Roman" w:hAnsiTheme="majorHAnsi" w:cs="Calibri"/>
                <w:color w:val="000000"/>
                <w:sz w:val="24"/>
                <w:szCs w:val="24"/>
                <w:lang w:val="hr-HR" w:eastAsia="hr-HR"/>
              </w:rPr>
              <w:t xml:space="preserve"> (bez PDV-a)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40417118"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1E5F75" w:rsidRPr="001506D7" w14:paraId="0E93DC71" w14:textId="77777777" w:rsidTr="000777D8">
        <w:trPr>
          <w:trHeight w:val="339"/>
        </w:trPr>
        <w:tc>
          <w:tcPr>
            <w:tcW w:w="1062" w:type="dxa"/>
            <w:tcBorders>
              <w:top w:val="nil"/>
              <w:left w:val="single" w:sz="4" w:space="0" w:color="auto"/>
              <w:bottom w:val="single" w:sz="4" w:space="0" w:color="auto"/>
              <w:right w:val="single" w:sz="4" w:space="0" w:color="auto"/>
            </w:tcBorders>
            <w:shd w:val="clear" w:color="auto" w:fill="auto"/>
            <w:noWrap/>
            <w:vAlign w:val="center"/>
            <w:hideMark/>
          </w:tcPr>
          <w:p w14:paraId="57EA682A" w14:textId="18856516" w:rsidR="001E5F75" w:rsidRPr="00EB5C8C" w:rsidRDefault="00B33FAA" w:rsidP="003C1938">
            <w:pPr>
              <w:spacing w:after="0" w:line="240" w:lineRule="auto"/>
              <w:rPr>
                <w:rFonts w:asciiTheme="majorHAnsi" w:eastAsia="Times New Roman" w:hAnsiTheme="majorHAnsi" w:cs="Calibri"/>
                <w:color w:val="000000"/>
                <w:sz w:val="24"/>
                <w:szCs w:val="24"/>
                <w:lang w:val="hr-HR" w:eastAsia="hr-HR"/>
              </w:rPr>
            </w:pPr>
            <w:r>
              <w:rPr>
                <w:rFonts w:asciiTheme="majorHAnsi" w:eastAsia="Times New Roman" w:hAnsiTheme="majorHAnsi" w:cs="Calibri"/>
                <w:color w:val="000000"/>
                <w:sz w:val="24"/>
                <w:szCs w:val="24"/>
                <w:lang w:val="hr-HR" w:eastAsia="hr-HR"/>
              </w:rPr>
              <w:t>B</w:t>
            </w:r>
          </w:p>
        </w:tc>
        <w:tc>
          <w:tcPr>
            <w:tcW w:w="4462" w:type="dxa"/>
            <w:tcBorders>
              <w:top w:val="nil"/>
              <w:left w:val="nil"/>
              <w:bottom w:val="single" w:sz="4" w:space="0" w:color="auto"/>
              <w:right w:val="single" w:sz="4" w:space="0" w:color="auto"/>
            </w:tcBorders>
            <w:shd w:val="clear" w:color="auto" w:fill="auto"/>
            <w:noWrap/>
            <w:vAlign w:val="center"/>
            <w:hideMark/>
          </w:tcPr>
          <w:p w14:paraId="56AB0B4B"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543" w:type="dxa"/>
            <w:tcBorders>
              <w:top w:val="nil"/>
              <w:left w:val="nil"/>
              <w:bottom w:val="single" w:sz="4" w:space="0" w:color="auto"/>
              <w:right w:val="single" w:sz="4" w:space="0" w:color="auto"/>
            </w:tcBorders>
            <w:shd w:val="clear" w:color="auto" w:fill="auto"/>
            <w:noWrap/>
            <w:vAlign w:val="bottom"/>
            <w:hideMark/>
          </w:tcPr>
          <w:p w14:paraId="7ADD15A2"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1E5F75" w:rsidRPr="001506D7" w14:paraId="5ECFFDEE" w14:textId="77777777" w:rsidTr="000777D8">
        <w:trPr>
          <w:trHeight w:val="352"/>
        </w:trPr>
        <w:tc>
          <w:tcPr>
            <w:tcW w:w="1062" w:type="dxa"/>
            <w:tcBorders>
              <w:top w:val="nil"/>
              <w:left w:val="single" w:sz="4" w:space="0" w:color="auto"/>
              <w:bottom w:val="single" w:sz="4" w:space="0" w:color="auto"/>
              <w:right w:val="single" w:sz="4" w:space="0" w:color="auto"/>
            </w:tcBorders>
            <w:shd w:val="clear" w:color="auto" w:fill="auto"/>
            <w:noWrap/>
            <w:vAlign w:val="center"/>
            <w:hideMark/>
          </w:tcPr>
          <w:p w14:paraId="597CA6CD" w14:textId="13AB32E1" w:rsidR="001E5F75" w:rsidRPr="00EB5C8C" w:rsidRDefault="00B33FAA" w:rsidP="000777D8">
            <w:pPr>
              <w:spacing w:afterLines="60" w:after="144" w:line="240" w:lineRule="auto"/>
              <w:rPr>
                <w:rFonts w:asciiTheme="majorHAnsi" w:eastAsia="Times New Roman" w:hAnsiTheme="majorHAnsi" w:cs="Calibri"/>
                <w:color w:val="000000"/>
                <w:sz w:val="24"/>
                <w:szCs w:val="24"/>
                <w:lang w:val="hr-HR" w:eastAsia="hr-HR"/>
              </w:rPr>
            </w:pPr>
            <w:r>
              <w:rPr>
                <w:rFonts w:asciiTheme="majorHAnsi" w:eastAsia="Times New Roman" w:hAnsiTheme="majorHAnsi" w:cs="Calibri"/>
                <w:color w:val="000000"/>
                <w:sz w:val="24"/>
                <w:szCs w:val="24"/>
                <w:lang w:val="hr-HR" w:eastAsia="hr-HR"/>
              </w:rPr>
              <w:t>C</w:t>
            </w:r>
          </w:p>
        </w:tc>
        <w:tc>
          <w:tcPr>
            <w:tcW w:w="4462" w:type="dxa"/>
            <w:tcBorders>
              <w:top w:val="nil"/>
              <w:left w:val="nil"/>
              <w:bottom w:val="single" w:sz="4" w:space="0" w:color="auto"/>
              <w:right w:val="single" w:sz="4" w:space="0" w:color="auto"/>
            </w:tcBorders>
            <w:shd w:val="clear" w:color="auto" w:fill="auto"/>
            <w:noWrap/>
            <w:vAlign w:val="center"/>
            <w:hideMark/>
          </w:tcPr>
          <w:p w14:paraId="1E17F8D1" w14:textId="0F9F11FF" w:rsidR="001E5F75" w:rsidRPr="00EB5C8C" w:rsidRDefault="001E5F75" w:rsidP="000777D8">
            <w:pPr>
              <w:spacing w:afterLines="60" w:after="144"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w:t>
            </w:r>
            <w:r w:rsidR="00B33FAA">
              <w:rPr>
                <w:rFonts w:asciiTheme="majorHAnsi" w:eastAsia="Times New Roman" w:hAnsiTheme="majorHAnsi" w:cs="Calibri"/>
                <w:color w:val="000000"/>
                <w:sz w:val="24"/>
                <w:szCs w:val="24"/>
                <w:lang w:val="hr-HR" w:eastAsia="hr-HR"/>
              </w:rPr>
              <w:t>A</w:t>
            </w:r>
            <w:r w:rsidRPr="00EB5C8C">
              <w:rPr>
                <w:rFonts w:asciiTheme="majorHAnsi" w:eastAsia="Times New Roman" w:hAnsiTheme="majorHAnsi" w:cs="Calibri"/>
                <w:color w:val="000000"/>
                <w:sz w:val="24"/>
                <w:szCs w:val="24"/>
                <w:lang w:val="hr-HR" w:eastAsia="hr-HR"/>
              </w:rPr>
              <w:t>+</w:t>
            </w:r>
            <w:r w:rsidR="00B33FAA">
              <w:rPr>
                <w:rFonts w:asciiTheme="majorHAnsi" w:eastAsia="Times New Roman" w:hAnsiTheme="majorHAnsi" w:cs="Calibri"/>
                <w:color w:val="000000"/>
                <w:sz w:val="24"/>
                <w:szCs w:val="24"/>
                <w:lang w:val="hr-HR" w:eastAsia="hr-HR"/>
              </w:rPr>
              <w:t>B</w:t>
            </w:r>
            <w:r w:rsidRPr="00EB5C8C">
              <w:rPr>
                <w:rFonts w:asciiTheme="majorHAnsi" w:eastAsia="Times New Roman" w:hAnsiTheme="majorHAnsi" w:cs="Calibri"/>
                <w:color w:val="000000"/>
                <w:sz w:val="24"/>
                <w:szCs w:val="24"/>
                <w:lang w:val="hr-HR" w:eastAsia="hr-HR"/>
              </w:rPr>
              <w:t>)</w:t>
            </w:r>
          </w:p>
        </w:tc>
        <w:tc>
          <w:tcPr>
            <w:tcW w:w="3543" w:type="dxa"/>
            <w:tcBorders>
              <w:top w:val="nil"/>
              <w:left w:val="nil"/>
              <w:bottom w:val="single" w:sz="4" w:space="0" w:color="auto"/>
              <w:right w:val="single" w:sz="4" w:space="0" w:color="auto"/>
            </w:tcBorders>
            <w:shd w:val="clear" w:color="auto" w:fill="auto"/>
            <w:noWrap/>
            <w:vAlign w:val="bottom"/>
            <w:hideMark/>
          </w:tcPr>
          <w:p w14:paraId="18B12473" w14:textId="77777777" w:rsidR="001E5F75" w:rsidRPr="00EB5C8C" w:rsidRDefault="001E5F75" w:rsidP="000777D8">
            <w:pPr>
              <w:spacing w:afterLines="60" w:after="144"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3C3EA871" w14:textId="77777777" w:rsidR="00C14F49" w:rsidRDefault="00C14F49" w:rsidP="00C14F49">
      <w:pPr>
        <w:spacing w:afterLines="60" w:after="144" w:line="360" w:lineRule="auto"/>
        <w:rPr>
          <w:rFonts w:asciiTheme="majorHAnsi" w:hAnsiTheme="majorHAnsi" w:cs="Arial"/>
          <w:noProof/>
          <w:sz w:val="24"/>
          <w:szCs w:val="24"/>
          <w:lang w:val="hr-HR"/>
        </w:rPr>
      </w:pPr>
    </w:p>
    <w:p w14:paraId="34867B1D" w14:textId="3ACF42B3" w:rsidR="00C14F49" w:rsidRDefault="00B52E2D" w:rsidP="00C14F49">
      <w:pPr>
        <w:spacing w:afterLines="60" w:after="144"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68DC8601" w14:textId="7CDB650E" w:rsidR="00AA5019" w:rsidRPr="00C14F49" w:rsidRDefault="00B52E2D" w:rsidP="00C14F49">
      <w:pPr>
        <w:pStyle w:val="Heading1"/>
        <w:jc w:val="center"/>
        <w:rPr>
          <w:i/>
          <w:noProof/>
          <w:sz w:val="20"/>
          <w:szCs w:val="20"/>
        </w:rPr>
      </w:pPr>
      <w:r>
        <w:rPr>
          <w:i/>
          <w:noProof/>
          <w:sz w:val="20"/>
          <w:szCs w:val="20"/>
        </w:rPr>
        <w:br w:type="page"/>
      </w:r>
      <w:bookmarkStart w:id="9" w:name="_Toc420663546"/>
      <w:bookmarkStart w:id="10" w:name="_Toc8809429"/>
      <w:bookmarkEnd w:id="6"/>
      <w:r w:rsidR="008A26F3"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9"/>
      <w:bookmarkEnd w:id="10"/>
    </w:p>
    <w:p w14:paraId="6F0DB6E4" w14:textId="77777777" w:rsidR="00AA5019" w:rsidRPr="003F7886" w:rsidRDefault="00AA5019" w:rsidP="00AA5019">
      <w:pPr>
        <w:rPr>
          <w:noProof/>
          <w:lang w:val="hr-HR"/>
        </w:rPr>
      </w:pPr>
    </w:p>
    <w:p w14:paraId="0639E93C" w14:textId="77777777" w:rsidR="000477FC"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r w:rsidR="00B33FAA">
        <w:rPr>
          <w:rFonts w:asciiTheme="majorHAnsi" w:hAnsiTheme="majorHAnsi" w:cs="Arial"/>
          <w:noProof/>
          <w:sz w:val="24"/>
          <w:szCs w:val="24"/>
          <w:lang w:val="hr-HR"/>
        </w:rPr>
        <w:t>Etikgraf</w:t>
      </w:r>
      <w:r w:rsidR="00B33FAA" w:rsidRPr="00487BEE">
        <w:rPr>
          <w:rFonts w:asciiTheme="majorHAnsi" w:hAnsiTheme="majorHAnsi" w:cs="Arial"/>
          <w:noProof/>
          <w:sz w:val="24"/>
          <w:szCs w:val="24"/>
          <w:lang w:val="hr-HR"/>
        </w:rPr>
        <w:t xml:space="preserve"> d.o.o., </w:t>
      </w:r>
      <w:r w:rsidR="00B33FAA">
        <w:rPr>
          <w:rFonts w:asciiTheme="majorHAnsi" w:hAnsiTheme="majorHAnsi" w:cs="Arial"/>
          <w:noProof/>
          <w:sz w:val="24"/>
          <w:szCs w:val="24"/>
          <w:lang w:val="hr-HR"/>
        </w:rPr>
        <w:t>Gljuščići 212 E</w:t>
      </w:r>
      <w:r w:rsidR="00B33FAA" w:rsidRPr="00487BEE">
        <w:rPr>
          <w:rFonts w:asciiTheme="majorHAnsi" w:hAnsiTheme="majorHAnsi" w:cs="Arial"/>
          <w:noProof/>
          <w:sz w:val="24"/>
          <w:szCs w:val="24"/>
          <w:lang w:val="hr-HR"/>
        </w:rPr>
        <w:t xml:space="preserve">, </w:t>
      </w:r>
      <w:r w:rsidR="00B33FAA">
        <w:rPr>
          <w:rFonts w:asciiTheme="majorHAnsi" w:hAnsiTheme="majorHAnsi" w:cs="Arial"/>
          <w:noProof/>
          <w:sz w:val="24"/>
          <w:szCs w:val="24"/>
          <w:lang w:val="hr-HR"/>
        </w:rPr>
        <w:t>52404 Sveti Petar u Šumi</w:t>
      </w:r>
      <w:r w:rsidR="00B33FAA" w:rsidRPr="00487BEE">
        <w:rPr>
          <w:rFonts w:asciiTheme="majorHAnsi" w:hAnsiTheme="majorHAnsi" w:cs="Arial"/>
          <w:noProof/>
          <w:sz w:val="24"/>
          <w:szCs w:val="24"/>
          <w:lang w:val="hr-HR"/>
        </w:rPr>
        <w:t>, Hrvatska</w:t>
      </w:r>
      <w:r w:rsidR="00B33FAA" w:rsidRPr="003F7886">
        <w:rPr>
          <w:rFonts w:asciiTheme="majorHAnsi" w:hAnsiTheme="majorHAnsi" w:cs="Arial"/>
          <w:b/>
          <w:noProof/>
          <w:sz w:val="24"/>
          <w:szCs w:val="24"/>
          <w:lang w:val="hr-HR"/>
        </w:rPr>
        <w:t xml:space="preserve"> </w:t>
      </w:r>
    </w:p>
    <w:p w14:paraId="15E2B32C" w14:textId="76B547A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2FC6899F" w14:textId="77777777" w:rsidR="00312621" w:rsidRPr="00312621" w:rsidRDefault="00312621" w:rsidP="00312621">
      <w:pPr>
        <w:pStyle w:val="ListParagraph"/>
        <w:numPr>
          <w:ilvl w:val="0"/>
          <w:numId w:val="22"/>
        </w:numPr>
        <w:rPr>
          <w:rFonts w:asciiTheme="majorHAnsi" w:hAnsiTheme="majorHAnsi" w:cs="Arial"/>
          <w:sz w:val="24"/>
          <w:szCs w:val="24"/>
          <w:lang w:val="hr-HR"/>
        </w:rPr>
      </w:pPr>
      <w:r w:rsidRPr="00312621">
        <w:rPr>
          <w:rFonts w:asciiTheme="majorHAnsi" w:hAnsiTheme="majorHAnsi" w:cs="Arial"/>
          <w:b/>
          <w:bCs/>
          <w:sz w:val="24"/>
          <w:szCs w:val="24"/>
          <w:lang w:val="hr-HR"/>
        </w:rPr>
        <w:t>Grupa 1.</w:t>
      </w:r>
      <w:r w:rsidRPr="00312621">
        <w:rPr>
          <w:rFonts w:asciiTheme="majorHAnsi" w:hAnsiTheme="majorHAnsi" w:cs="Arial"/>
          <w:sz w:val="24"/>
          <w:szCs w:val="24"/>
          <w:lang w:val="hr-HR"/>
        </w:rPr>
        <w:t xml:space="preserve"> Digitalni tiskarski stroj i Edukacija zaposlenih za rad na digitalnom tiskarskom stroju</w:t>
      </w:r>
    </w:p>
    <w:p w14:paraId="6E9A737F" w14:textId="32B44542" w:rsidR="00312621" w:rsidRPr="00312621" w:rsidRDefault="00312621" w:rsidP="00312621">
      <w:pPr>
        <w:pStyle w:val="ListParagraph"/>
        <w:numPr>
          <w:ilvl w:val="0"/>
          <w:numId w:val="22"/>
        </w:numPr>
        <w:rPr>
          <w:rFonts w:asciiTheme="majorHAnsi" w:hAnsiTheme="majorHAnsi" w:cs="Arial"/>
          <w:sz w:val="24"/>
          <w:szCs w:val="24"/>
          <w:lang w:val="hr-HR"/>
        </w:rPr>
      </w:pPr>
      <w:r w:rsidRPr="00312621">
        <w:rPr>
          <w:rFonts w:asciiTheme="majorHAnsi" w:hAnsiTheme="majorHAnsi" w:cs="Arial"/>
          <w:b/>
          <w:bCs/>
          <w:sz w:val="24"/>
          <w:szCs w:val="24"/>
          <w:lang w:val="hr-HR"/>
        </w:rPr>
        <w:t>Grupa 2.</w:t>
      </w:r>
      <w:r w:rsidRPr="00312621">
        <w:rPr>
          <w:rFonts w:asciiTheme="majorHAnsi" w:hAnsiTheme="majorHAnsi" w:cs="Arial"/>
          <w:sz w:val="24"/>
          <w:szCs w:val="24"/>
          <w:lang w:val="hr-HR"/>
        </w:rPr>
        <w:t xml:space="preserve"> Sustav </w:t>
      </w:r>
      <w:r w:rsidR="001277E0">
        <w:rPr>
          <w:rFonts w:asciiTheme="majorHAnsi" w:hAnsiTheme="majorHAnsi" w:cs="Arial"/>
          <w:sz w:val="24"/>
          <w:szCs w:val="24"/>
          <w:lang w:val="hr-HR"/>
        </w:rPr>
        <w:t>vodenog</w:t>
      </w:r>
      <w:r w:rsidRPr="00312621">
        <w:rPr>
          <w:rFonts w:asciiTheme="majorHAnsi" w:hAnsiTheme="majorHAnsi" w:cs="Arial"/>
          <w:sz w:val="24"/>
          <w:szCs w:val="24"/>
          <w:lang w:val="hr-HR"/>
        </w:rPr>
        <w:t xml:space="preserve"> hlađenja za digitalni tiskarski stroj</w:t>
      </w: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1"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2" w:name="_Toc420663547"/>
      <w:bookmarkStart w:id="13" w:name="_Toc8809430"/>
      <w:bookmarkEnd w:id="11"/>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2"/>
      <w:bookmarkEnd w:id="13"/>
    </w:p>
    <w:p w14:paraId="04DD8916" w14:textId="77777777" w:rsidR="00AA5019" w:rsidRPr="003F7886" w:rsidRDefault="00AA5019" w:rsidP="00AA5019">
      <w:pPr>
        <w:jc w:val="both"/>
        <w:rPr>
          <w:rFonts w:ascii="Arial" w:hAnsi="Arial" w:cs="Arial"/>
          <w:noProof/>
          <w:sz w:val="12"/>
          <w:szCs w:val="12"/>
          <w:lang w:val="hr-HR"/>
        </w:rPr>
      </w:pPr>
    </w:p>
    <w:p w14:paraId="10FBD0BA" w14:textId="036856FE" w:rsidR="00591110"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4" w:name="_Hlk89090698"/>
      <w:r w:rsidR="00B33FAA">
        <w:rPr>
          <w:rFonts w:asciiTheme="majorHAnsi" w:hAnsiTheme="majorHAnsi" w:cs="Arial"/>
          <w:noProof/>
          <w:sz w:val="24"/>
          <w:szCs w:val="24"/>
          <w:lang w:val="hr-HR"/>
        </w:rPr>
        <w:t>Etikgraf</w:t>
      </w:r>
      <w:r w:rsidR="00B33FAA" w:rsidRPr="00487BEE">
        <w:rPr>
          <w:rFonts w:asciiTheme="majorHAnsi" w:hAnsiTheme="majorHAnsi" w:cs="Arial"/>
          <w:noProof/>
          <w:sz w:val="24"/>
          <w:szCs w:val="24"/>
          <w:lang w:val="hr-HR"/>
        </w:rPr>
        <w:t xml:space="preserve"> d.o.o., </w:t>
      </w:r>
      <w:r w:rsidR="00B33FAA">
        <w:rPr>
          <w:rFonts w:asciiTheme="majorHAnsi" w:hAnsiTheme="majorHAnsi" w:cs="Arial"/>
          <w:noProof/>
          <w:sz w:val="24"/>
          <w:szCs w:val="24"/>
          <w:lang w:val="hr-HR"/>
        </w:rPr>
        <w:t>Gljuščići 212 E</w:t>
      </w:r>
      <w:r w:rsidR="00B33FAA" w:rsidRPr="00487BEE">
        <w:rPr>
          <w:rFonts w:asciiTheme="majorHAnsi" w:hAnsiTheme="majorHAnsi" w:cs="Arial"/>
          <w:noProof/>
          <w:sz w:val="24"/>
          <w:szCs w:val="24"/>
          <w:lang w:val="hr-HR"/>
        </w:rPr>
        <w:t xml:space="preserve">, </w:t>
      </w:r>
      <w:r w:rsidR="00B33FAA">
        <w:rPr>
          <w:rFonts w:asciiTheme="majorHAnsi" w:hAnsiTheme="majorHAnsi" w:cs="Arial"/>
          <w:noProof/>
          <w:sz w:val="24"/>
          <w:szCs w:val="24"/>
          <w:lang w:val="hr-HR"/>
        </w:rPr>
        <w:t>52404 Sveti Petar u Šumi</w:t>
      </w:r>
      <w:r w:rsidR="00B33FAA" w:rsidRPr="00487BEE">
        <w:rPr>
          <w:rFonts w:asciiTheme="majorHAnsi" w:hAnsiTheme="majorHAnsi" w:cs="Arial"/>
          <w:noProof/>
          <w:sz w:val="24"/>
          <w:szCs w:val="24"/>
          <w:lang w:val="hr-HR"/>
        </w:rPr>
        <w:t>, Hrvatska</w:t>
      </w:r>
    </w:p>
    <w:bookmarkEnd w:id="14"/>
    <w:p w14:paraId="66038B18" w14:textId="27832C30" w:rsidR="0024690A" w:rsidRPr="003F7886"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3A8EF50B" w14:textId="77777777" w:rsidR="00312621" w:rsidRPr="00312621" w:rsidRDefault="00312621" w:rsidP="00312621">
      <w:pPr>
        <w:pStyle w:val="ListParagraph"/>
        <w:numPr>
          <w:ilvl w:val="0"/>
          <w:numId w:val="22"/>
        </w:numPr>
        <w:rPr>
          <w:rFonts w:asciiTheme="majorHAnsi" w:hAnsiTheme="majorHAnsi" w:cs="Arial"/>
          <w:sz w:val="24"/>
          <w:szCs w:val="24"/>
          <w:lang w:val="hr-HR"/>
        </w:rPr>
      </w:pPr>
      <w:bookmarkStart w:id="15" w:name="_Toc420663548"/>
      <w:bookmarkStart w:id="16" w:name="_Toc8809431"/>
      <w:r w:rsidRPr="00312621">
        <w:rPr>
          <w:rFonts w:asciiTheme="majorHAnsi" w:hAnsiTheme="majorHAnsi" w:cs="Arial"/>
          <w:b/>
          <w:bCs/>
          <w:sz w:val="24"/>
          <w:szCs w:val="24"/>
          <w:lang w:val="hr-HR"/>
        </w:rPr>
        <w:t>Grupa 1.</w:t>
      </w:r>
      <w:r w:rsidRPr="00312621">
        <w:rPr>
          <w:rFonts w:asciiTheme="majorHAnsi" w:hAnsiTheme="majorHAnsi" w:cs="Arial"/>
          <w:sz w:val="24"/>
          <w:szCs w:val="24"/>
          <w:lang w:val="hr-HR"/>
        </w:rPr>
        <w:t xml:space="preserve"> </w:t>
      </w:r>
      <w:bookmarkStart w:id="17" w:name="_Hlk91516225"/>
      <w:r w:rsidRPr="00312621">
        <w:rPr>
          <w:rFonts w:asciiTheme="majorHAnsi" w:hAnsiTheme="majorHAnsi" w:cs="Arial"/>
          <w:sz w:val="24"/>
          <w:szCs w:val="24"/>
          <w:lang w:val="hr-HR"/>
        </w:rPr>
        <w:t>Digitalni tiskarski stroj i Edukacija zaposlenih za rad na digitalnom tiskarskom stroju</w:t>
      </w:r>
      <w:bookmarkEnd w:id="17"/>
    </w:p>
    <w:p w14:paraId="241ED110" w14:textId="63379E01" w:rsidR="00312621" w:rsidRPr="00312621" w:rsidRDefault="00312621" w:rsidP="00312621">
      <w:pPr>
        <w:pStyle w:val="ListParagraph"/>
        <w:numPr>
          <w:ilvl w:val="0"/>
          <w:numId w:val="22"/>
        </w:numPr>
        <w:rPr>
          <w:rFonts w:asciiTheme="majorHAnsi" w:hAnsiTheme="majorHAnsi" w:cs="Arial"/>
          <w:sz w:val="24"/>
          <w:szCs w:val="24"/>
          <w:lang w:val="hr-HR"/>
        </w:rPr>
      </w:pPr>
      <w:r w:rsidRPr="00312621">
        <w:rPr>
          <w:rFonts w:asciiTheme="majorHAnsi" w:hAnsiTheme="majorHAnsi" w:cs="Arial"/>
          <w:b/>
          <w:bCs/>
          <w:sz w:val="24"/>
          <w:szCs w:val="24"/>
          <w:lang w:val="hr-HR"/>
        </w:rPr>
        <w:t>Grupa 2.</w:t>
      </w:r>
      <w:r w:rsidRPr="00312621">
        <w:rPr>
          <w:rFonts w:asciiTheme="majorHAnsi" w:hAnsiTheme="majorHAnsi" w:cs="Arial"/>
          <w:sz w:val="24"/>
          <w:szCs w:val="24"/>
          <w:lang w:val="hr-HR"/>
        </w:rPr>
        <w:t xml:space="preserve"> Sustav </w:t>
      </w:r>
      <w:r w:rsidR="00856817">
        <w:rPr>
          <w:rFonts w:asciiTheme="majorHAnsi" w:hAnsiTheme="majorHAnsi" w:cs="Arial"/>
          <w:sz w:val="24"/>
          <w:szCs w:val="24"/>
          <w:lang w:val="hr-HR"/>
        </w:rPr>
        <w:t xml:space="preserve">vodenog </w:t>
      </w:r>
      <w:r w:rsidRPr="00312621">
        <w:rPr>
          <w:rFonts w:asciiTheme="majorHAnsi" w:hAnsiTheme="majorHAnsi" w:cs="Arial"/>
          <w:sz w:val="24"/>
          <w:szCs w:val="24"/>
          <w:lang w:val="hr-HR"/>
        </w:rPr>
        <w:t>hlađenja za digitalni tiskarski stroj</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5"/>
      <w:bookmarkEnd w:id="16"/>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8" w:name="_Toc420663550"/>
      <w:bookmarkStart w:id="19"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8"/>
      <w:bookmarkEnd w:id="19"/>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0" w:name="_Toc8809435"/>
      <w:bookmarkStart w:id="21"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7FC9B085" w14:textId="7788C0B1" w:rsidR="000B7740" w:rsidRDefault="00FD5E76" w:rsidP="001E3BC6">
      <w:pPr>
        <w:pStyle w:val="Heading1"/>
        <w:jc w:val="center"/>
        <w:rPr>
          <w:noProof/>
        </w:rPr>
      </w:pPr>
      <w:bookmarkStart w:id="22" w:name="_Toc8809437"/>
      <w:bookmarkEnd w:id="20"/>
      <w:bookmarkEnd w:id="21"/>
      <w:r>
        <w:rPr>
          <w:noProof/>
        </w:rPr>
        <w:lastRenderedPageBreak/>
        <w:t xml:space="preserve">PRILOG </w:t>
      </w:r>
      <w:r w:rsidR="00396354">
        <w:rPr>
          <w:noProof/>
        </w:rPr>
        <w:t>7</w:t>
      </w:r>
      <w:r>
        <w:rPr>
          <w:noProof/>
        </w:rPr>
        <w:t>. Izjava o kvali</w:t>
      </w:r>
      <w:r w:rsidR="000B7740">
        <w:rPr>
          <w:noProof/>
        </w:rPr>
        <w:t xml:space="preserve">ficiranosti osobe za postavljanje i instalaciju </w:t>
      </w:r>
      <w:r w:rsidR="001E3BC6">
        <w:rPr>
          <w:noProof/>
        </w:rPr>
        <w:t>predmeta nabave</w:t>
      </w:r>
      <w:bookmarkEnd w:id="22"/>
    </w:p>
    <w:p w14:paraId="7785E4CF" w14:textId="77777777" w:rsidR="00D30068" w:rsidRDefault="00D30068" w:rsidP="00D30068">
      <w:pPr>
        <w:rPr>
          <w:lang w:val="hr-HR"/>
        </w:rPr>
      </w:pPr>
    </w:p>
    <w:p w14:paraId="02BD35D2" w14:textId="77777777" w:rsidR="008569E2" w:rsidRPr="00D30068" w:rsidRDefault="008569E2" w:rsidP="008569E2">
      <w:pPr>
        <w:rPr>
          <w:lang w:val="hr-HR"/>
        </w:rPr>
      </w:pPr>
    </w:p>
    <w:p w14:paraId="2FC66A4B"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9E89125"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1A151761"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62E9D09" w14:textId="77777777" w:rsidR="008569E2"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354B2FF9" w14:textId="77777777" w:rsidR="008569E2" w:rsidRPr="003103BA" w:rsidRDefault="008569E2" w:rsidP="008569E2">
      <w:pPr>
        <w:jc w:val="both"/>
        <w:rPr>
          <w:rFonts w:ascii="Cambria" w:hAnsi="Cambria" w:cs="Arial"/>
          <w:noProof/>
          <w:sz w:val="24"/>
          <w:szCs w:val="24"/>
          <w:lang w:val="hr-HR"/>
        </w:rPr>
      </w:pPr>
    </w:p>
    <w:p w14:paraId="207C24CC" w14:textId="77777777" w:rsidR="008569E2" w:rsidRDefault="008569E2" w:rsidP="008569E2">
      <w:pPr>
        <w:jc w:val="both"/>
        <w:rPr>
          <w:rFonts w:asciiTheme="majorHAnsi" w:hAnsiTheme="majorHAnsi" w:cs="Arial"/>
          <w:b/>
          <w:bCs/>
          <w:noProof/>
          <w:sz w:val="24"/>
          <w:szCs w:val="24"/>
          <w:lang w:val="hr-HR"/>
        </w:rPr>
      </w:pPr>
      <w:r w:rsidRPr="0065008B">
        <w:rPr>
          <w:rFonts w:asciiTheme="majorHAnsi" w:hAnsiTheme="majorHAnsi" w:cs="Arial"/>
          <w:noProof/>
          <w:sz w:val="24"/>
          <w:szCs w:val="24"/>
          <w:lang w:val="hr-HR"/>
        </w:rPr>
        <w:t>Pod materijalnom i kaznenom odgovornošću izjavljujemo da imamo na raspolaganju minimalno jednu osobu koja će obavljati postavljanje i instalaciju</w:t>
      </w:r>
      <w:r>
        <w:rPr>
          <w:rFonts w:asciiTheme="majorHAnsi" w:hAnsiTheme="majorHAnsi" w:cs="Arial"/>
          <w:b/>
          <w:bCs/>
          <w:noProof/>
          <w:sz w:val="24"/>
          <w:szCs w:val="24"/>
          <w:lang w:val="hr-HR"/>
        </w:rPr>
        <w:t xml:space="preserve"> (molimo zaokružite ovisno o predmetu nabave koji nudite):</w:t>
      </w:r>
    </w:p>
    <w:p w14:paraId="559C6892" w14:textId="77777777" w:rsidR="008569E2" w:rsidRPr="00032071" w:rsidRDefault="008569E2" w:rsidP="008569E2">
      <w:pPr>
        <w:pStyle w:val="ListParagraph"/>
        <w:numPr>
          <w:ilvl w:val="0"/>
          <w:numId w:val="23"/>
        </w:numPr>
        <w:spacing w:after="0"/>
        <w:jc w:val="both"/>
        <w:rPr>
          <w:rFonts w:ascii="Cambria" w:eastAsia="Times New Roman" w:hAnsi="Cambria" w:cs="Times New Roman"/>
          <w:sz w:val="24"/>
          <w:szCs w:val="24"/>
          <w:lang w:val="hr-HR"/>
        </w:rPr>
      </w:pPr>
      <w:r w:rsidRPr="00032071">
        <w:rPr>
          <w:rFonts w:ascii="Cambria" w:eastAsia="Times New Roman" w:hAnsi="Cambria" w:cs="Times New Roman"/>
          <w:b/>
          <w:bCs/>
          <w:sz w:val="24"/>
          <w:szCs w:val="24"/>
          <w:lang w:val="hr-HR"/>
        </w:rPr>
        <w:t>Grupa 1.</w:t>
      </w:r>
      <w:r w:rsidRPr="00032071">
        <w:rPr>
          <w:rFonts w:ascii="Cambria" w:eastAsia="Times New Roman" w:hAnsi="Cambria" w:cs="Times New Roman"/>
          <w:sz w:val="24"/>
          <w:szCs w:val="24"/>
          <w:lang w:val="hr-HR"/>
        </w:rPr>
        <w:t xml:space="preserve"> Digitalni tiskarski stroj</w:t>
      </w:r>
    </w:p>
    <w:p w14:paraId="6C64874C" w14:textId="6199FBB7" w:rsidR="008569E2" w:rsidRPr="00E64240" w:rsidRDefault="008569E2" w:rsidP="00E64240">
      <w:pPr>
        <w:pStyle w:val="ListParagraph"/>
        <w:numPr>
          <w:ilvl w:val="0"/>
          <w:numId w:val="23"/>
        </w:numPr>
        <w:spacing w:after="0"/>
        <w:jc w:val="both"/>
        <w:rPr>
          <w:rFonts w:asciiTheme="majorHAnsi" w:hAnsiTheme="majorHAnsi" w:cs="Arial"/>
          <w:noProof/>
          <w:sz w:val="24"/>
          <w:szCs w:val="24"/>
          <w:lang w:val="hr-HR"/>
        </w:rPr>
      </w:pPr>
      <w:r w:rsidRPr="00032071">
        <w:rPr>
          <w:rFonts w:ascii="Cambria" w:eastAsia="Times New Roman" w:hAnsi="Cambria" w:cs="Times New Roman"/>
          <w:b/>
          <w:bCs/>
          <w:sz w:val="24"/>
          <w:szCs w:val="24"/>
          <w:lang w:val="hr-HR"/>
        </w:rPr>
        <w:t>Grupa 2.</w:t>
      </w:r>
      <w:r w:rsidRPr="00032071">
        <w:rPr>
          <w:rFonts w:ascii="Cambria" w:eastAsia="Times New Roman" w:hAnsi="Cambria" w:cs="Times New Roman"/>
          <w:sz w:val="24"/>
          <w:szCs w:val="24"/>
          <w:lang w:val="hr-HR"/>
        </w:rPr>
        <w:t xml:space="preserve"> </w:t>
      </w:r>
      <w:r>
        <w:rPr>
          <w:rFonts w:ascii="Cambria" w:eastAsia="Times New Roman" w:hAnsi="Cambria" w:cs="Times New Roman"/>
          <w:sz w:val="24"/>
          <w:szCs w:val="24"/>
          <w:lang w:val="hr-HR"/>
        </w:rPr>
        <w:t xml:space="preserve">Sustav </w:t>
      </w:r>
      <w:r w:rsidR="00E64240">
        <w:rPr>
          <w:rFonts w:ascii="Cambria" w:eastAsia="Times New Roman" w:hAnsi="Cambria" w:cs="Times New Roman"/>
          <w:sz w:val="24"/>
          <w:szCs w:val="24"/>
          <w:lang w:val="hr-HR"/>
        </w:rPr>
        <w:t>vodenog</w:t>
      </w:r>
      <w:r w:rsidRPr="00E64240">
        <w:rPr>
          <w:rFonts w:ascii="Cambria" w:eastAsia="Times New Roman" w:hAnsi="Cambria" w:cs="Times New Roman"/>
          <w:sz w:val="24"/>
          <w:szCs w:val="24"/>
          <w:lang w:val="hr-HR"/>
        </w:rPr>
        <w:t xml:space="preserve"> hlađenja za digitalni tiskarski stroj</w:t>
      </w:r>
    </w:p>
    <w:p w14:paraId="67A75BC7" w14:textId="77777777" w:rsidR="008569E2" w:rsidRDefault="008569E2" w:rsidP="008569E2">
      <w:pPr>
        <w:jc w:val="both"/>
        <w:rPr>
          <w:rFonts w:asciiTheme="majorHAnsi" w:hAnsiTheme="majorHAnsi" w:cs="Arial"/>
          <w:b/>
          <w:bCs/>
          <w:noProof/>
          <w:sz w:val="24"/>
          <w:szCs w:val="24"/>
          <w:lang w:val="hr-HR"/>
        </w:rPr>
      </w:pPr>
    </w:p>
    <w:p w14:paraId="1A78D429" w14:textId="77777777" w:rsidR="008569E2" w:rsidRPr="003C5A95" w:rsidRDefault="008569E2" w:rsidP="008569E2">
      <w:pPr>
        <w:jc w:val="both"/>
        <w:rPr>
          <w:rFonts w:asciiTheme="majorHAnsi" w:hAnsiTheme="majorHAnsi"/>
          <w:sz w:val="24"/>
          <w:szCs w:val="24"/>
          <w:lang w:val="hr-HR"/>
        </w:rPr>
      </w:pPr>
      <w:r w:rsidRPr="0065008B">
        <w:rPr>
          <w:rFonts w:asciiTheme="majorHAnsi" w:hAnsiTheme="majorHAnsi" w:cs="Arial"/>
          <w:noProof/>
          <w:sz w:val="24"/>
          <w:szCs w:val="24"/>
          <w:lang w:val="hr-HR"/>
        </w:rPr>
        <w:t>a koja ima strukovnu sposobnost, znanje i iskustvo potrebno za navedeno postavljanje i instalaciju.</w:t>
      </w:r>
    </w:p>
    <w:p w14:paraId="286FEDD5"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903BC0C" w14:textId="77777777" w:rsidR="008569E2" w:rsidRPr="00D143A5" w:rsidRDefault="008569E2" w:rsidP="008569E2">
      <w:pPr>
        <w:jc w:val="both"/>
        <w:rPr>
          <w:rFonts w:ascii="Cambria" w:hAnsi="Cambria" w:cs="Arial"/>
          <w:noProof/>
          <w:sz w:val="24"/>
          <w:szCs w:val="24"/>
          <w:lang w:val="hr-HR"/>
        </w:rPr>
      </w:pPr>
    </w:p>
    <w:p w14:paraId="4F5216FD" w14:textId="77777777" w:rsidR="008569E2" w:rsidRPr="00D143A5" w:rsidRDefault="008569E2" w:rsidP="008569E2">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B48C0B4" w14:textId="77777777" w:rsidR="008569E2" w:rsidRPr="00D143A5" w:rsidRDefault="008569E2" w:rsidP="008569E2">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5115763B" w14:textId="77777777" w:rsidR="008569E2" w:rsidRPr="00D143A5" w:rsidRDefault="008569E2" w:rsidP="008569E2">
      <w:pPr>
        <w:spacing w:after="0"/>
        <w:jc w:val="both"/>
        <w:rPr>
          <w:rFonts w:asciiTheme="majorHAnsi" w:hAnsiTheme="majorHAnsi" w:cs="Arial"/>
          <w:noProof/>
          <w:sz w:val="24"/>
          <w:szCs w:val="24"/>
          <w:lang w:val="hr-HR"/>
        </w:rPr>
      </w:pPr>
    </w:p>
    <w:p w14:paraId="3F65A228" w14:textId="77777777" w:rsidR="008569E2" w:rsidRPr="00D143A5" w:rsidRDefault="008569E2" w:rsidP="008569E2">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90AA183" w14:textId="77777777" w:rsidR="008569E2" w:rsidRDefault="008569E2" w:rsidP="008569E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002ABC4C" w:rsidR="00C86FA9" w:rsidRPr="00D143A5" w:rsidRDefault="00C86FA9" w:rsidP="00C86FA9">
      <w:pPr>
        <w:pStyle w:val="Heading1"/>
        <w:jc w:val="center"/>
        <w:rPr>
          <w:noProof/>
        </w:rPr>
      </w:pPr>
      <w:bookmarkStart w:id="23" w:name="_Toc22725455"/>
      <w:r w:rsidRPr="00D143A5">
        <w:rPr>
          <w:noProof/>
        </w:rPr>
        <w:lastRenderedPageBreak/>
        <w:t xml:space="preserve">PRILOG </w:t>
      </w:r>
      <w:r w:rsidR="00396354">
        <w:rPr>
          <w:noProof/>
        </w:rPr>
        <w:t>8</w:t>
      </w:r>
      <w:r w:rsidRPr="00D143A5">
        <w:rPr>
          <w:noProof/>
        </w:rPr>
        <w:t xml:space="preserve">. </w:t>
      </w:r>
      <w:r>
        <w:rPr>
          <w:noProof/>
        </w:rPr>
        <w:t>Izjava o kvalificiranosti osobe za provođenje edukacije</w:t>
      </w:r>
      <w:bookmarkEnd w:id="23"/>
    </w:p>
    <w:p w14:paraId="40D26411" w14:textId="77777777" w:rsidR="00C86FA9" w:rsidRDefault="00C86FA9" w:rsidP="00C86FA9">
      <w:pPr>
        <w:jc w:val="both"/>
        <w:rPr>
          <w:rFonts w:ascii="Cambria" w:hAnsi="Cambria" w:cs="Arial"/>
          <w:noProof/>
          <w:sz w:val="24"/>
          <w:szCs w:val="24"/>
          <w:lang w:val="hr-HR"/>
        </w:rPr>
      </w:pPr>
    </w:p>
    <w:p w14:paraId="1185A919"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4FB4D9A8"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680ED6FF"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1C5AF418"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OIB:</w:t>
      </w:r>
      <w:r>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6852EF12"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50AA61C6"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75D9C6"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4B304989" w14:textId="77777777" w:rsidR="00AA3245" w:rsidRDefault="00AA3245" w:rsidP="00AA3245">
      <w:pPr>
        <w:pStyle w:val="ListParagraph"/>
        <w:spacing w:after="0"/>
        <w:ind w:left="0"/>
        <w:jc w:val="both"/>
        <w:rPr>
          <w:rFonts w:asciiTheme="majorHAnsi" w:hAnsiTheme="majorHAnsi" w:cs="Arial"/>
          <w:noProof/>
          <w:sz w:val="24"/>
          <w:szCs w:val="24"/>
          <w:lang w:val="hr-HR"/>
        </w:rPr>
      </w:pPr>
    </w:p>
    <w:p w14:paraId="1681E6FC" w14:textId="77777777" w:rsidR="00AA3245" w:rsidRDefault="00AA3245" w:rsidP="00AA3245">
      <w:pPr>
        <w:jc w:val="both"/>
        <w:rPr>
          <w:rFonts w:asciiTheme="majorHAnsi" w:hAnsiTheme="majorHAnsi" w:cs="Arial"/>
          <w:b/>
          <w:bCs/>
          <w:noProof/>
          <w:sz w:val="24"/>
          <w:szCs w:val="24"/>
          <w:lang w:val="hr-HR"/>
        </w:rPr>
      </w:pPr>
      <w:r w:rsidRPr="00693912">
        <w:rPr>
          <w:rFonts w:asciiTheme="majorHAnsi" w:hAnsiTheme="majorHAnsi" w:cs="Arial"/>
          <w:noProof/>
          <w:sz w:val="24"/>
          <w:szCs w:val="24"/>
          <w:lang w:val="hr-HR"/>
        </w:rPr>
        <w:t xml:space="preserve">Pod materijalnom i kaznenom odgovornošću izjavljujemo da imamo na raspolaganju minimalno jednu osobu koja će obavljati uslugu </w:t>
      </w:r>
      <w:r w:rsidRPr="000337DA">
        <w:rPr>
          <w:rFonts w:asciiTheme="majorHAnsi" w:hAnsiTheme="majorHAnsi" w:cs="Arial"/>
          <w:noProof/>
          <w:sz w:val="24"/>
          <w:szCs w:val="24"/>
          <w:lang w:val="hr-HR"/>
        </w:rPr>
        <w:t>edukacije za korištenje</w:t>
      </w:r>
    </w:p>
    <w:p w14:paraId="10871FB3" w14:textId="77777777" w:rsidR="00AA3245" w:rsidRPr="003E7544" w:rsidRDefault="00AA3245" w:rsidP="00AA3245">
      <w:pPr>
        <w:pStyle w:val="ListParagraph"/>
        <w:numPr>
          <w:ilvl w:val="0"/>
          <w:numId w:val="23"/>
        </w:numPr>
        <w:spacing w:after="0"/>
        <w:jc w:val="both"/>
        <w:rPr>
          <w:rFonts w:ascii="Cambria" w:eastAsia="Times New Roman" w:hAnsi="Cambria" w:cs="Times New Roman"/>
          <w:sz w:val="24"/>
          <w:szCs w:val="24"/>
          <w:lang w:val="hr-HR"/>
        </w:rPr>
      </w:pPr>
      <w:r w:rsidRPr="003E7544">
        <w:rPr>
          <w:rFonts w:ascii="Cambria" w:eastAsia="Times New Roman" w:hAnsi="Cambria" w:cs="Times New Roman"/>
          <w:b/>
          <w:bCs/>
          <w:sz w:val="24"/>
          <w:szCs w:val="24"/>
          <w:lang w:val="hr-HR"/>
        </w:rPr>
        <w:t>Grupa 1.</w:t>
      </w:r>
      <w:r w:rsidRPr="003E7544">
        <w:rPr>
          <w:rFonts w:ascii="Cambria" w:eastAsia="Times New Roman" w:hAnsi="Cambria" w:cs="Times New Roman"/>
          <w:sz w:val="24"/>
          <w:szCs w:val="24"/>
          <w:lang w:val="hr-HR"/>
        </w:rPr>
        <w:t xml:space="preserve"> Digitalni tiskarski stroj</w:t>
      </w:r>
    </w:p>
    <w:p w14:paraId="2AD7DAD0" w14:textId="77777777" w:rsidR="00AA3245" w:rsidRDefault="00AA3245" w:rsidP="00AA3245">
      <w:pPr>
        <w:jc w:val="both"/>
        <w:rPr>
          <w:rFonts w:asciiTheme="majorHAnsi" w:hAnsiTheme="majorHAnsi" w:cs="Arial"/>
          <w:noProof/>
          <w:sz w:val="24"/>
          <w:szCs w:val="24"/>
          <w:lang w:val="hr-HR"/>
        </w:rPr>
      </w:pPr>
    </w:p>
    <w:p w14:paraId="35F22DA9" w14:textId="77777777" w:rsidR="00AA3245" w:rsidRPr="00D143A5" w:rsidRDefault="00AA3245" w:rsidP="00AA3245">
      <w:pPr>
        <w:jc w:val="both"/>
        <w:rPr>
          <w:rFonts w:ascii="Cambria" w:hAnsi="Cambria" w:cs="Arial"/>
          <w:noProof/>
          <w:sz w:val="24"/>
          <w:szCs w:val="24"/>
          <w:lang w:val="hr-HR"/>
        </w:rPr>
      </w:pPr>
      <w:r w:rsidRPr="00693912">
        <w:rPr>
          <w:rFonts w:asciiTheme="majorHAnsi" w:hAnsiTheme="majorHAnsi" w:cs="Arial"/>
          <w:noProof/>
          <w:sz w:val="24"/>
          <w:szCs w:val="24"/>
          <w:lang w:val="hr-HR"/>
        </w:rPr>
        <w:t>a koja ima strukovnu sposobnost, znanje i iskustvo potrebno za obavljanje navedene edukacije.</w:t>
      </w:r>
    </w:p>
    <w:p w14:paraId="26CE8CE7" w14:textId="77777777" w:rsidR="00AA3245" w:rsidRDefault="00AA3245" w:rsidP="00AA3245">
      <w:pPr>
        <w:jc w:val="both"/>
        <w:rPr>
          <w:rFonts w:ascii="Cambria" w:hAnsi="Cambria" w:cs="Arial"/>
          <w:noProof/>
          <w:sz w:val="24"/>
          <w:szCs w:val="24"/>
          <w:lang w:val="hr-HR"/>
        </w:rPr>
      </w:pPr>
    </w:p>
    <w:p w14:paraId="5D0051F5"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70550E40" w14:textId="77777777" w:rsidR="00AA3245" w:rsidRDefault="00AA3245" w:rsidP="00AA3245">
      <w:pPr>
        <w:spacing w:after="0"/>
        <w:jc w:val="both"/>
        <w:rPr>
          <w:rFonts w:asciiTheme="majorHAnsi" w:hAnsiTheme="majorHAnsi" w:cs="Arial"/>
          <w:noProof/>
          <w:sz w:val="24"/>
          <w:szCs w:val="24"/>
          <w:lang w:val="hr-HR"/>
        </w:rPr>
      </w:pPr>
    </w:p>
    <w:p w14:paraId="0A109CD2" w14:textId="77777777" w:rsidR="00AA3245" w:rsidRPr="00D143A5" w:rsidRDefault="00AA3245" w:rsidP="00AA324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A5CE999" w14:textId="77777777" w:rsidR="00AA3245" w:rsidRPr="00D143A5" w:rsidRDefault="00AA3245" w:rsidP="00AA3245">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197A6D19" w14:textId="77777777" w:rsidR="00AA3245" w:rsidRPr="00D143A5" w:rsidRDefault="00AA3245" w:rsidP="00AA3245">
      <w:pPr>
        <w:spacing w:after="0"/>
        <w:jc w:val="both"/>
        <w:rPr>
          <w:rFonts w:asciiTheme="majorHAnsi" w:hAnsiTheme="majorHAnsi" w:cs="Arial"/>
          <w:noProof/>
          <w:sz w:val="24"/>
          <w:szCs w:val="24"/>
          <w:lang w:val="hr-HR"/>
        </w:rPr>
      </w:pPr>
    </w:p>
    <w:p w14:paraId="08B81BBF" w14:textId="77777777" w:rsidR="00AA3245" w:rsidRPr="00D143A5" w:rsidRDefault="00AA3245" w:rsidP="00AA324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A0D22B0" w14:textId="77777777" w:rsidR="00AA3245" w:rsidRPr="00174C99" w:rsidRDefault="00AA3245" w:rsidP="00AA3245">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A57F" w14:textId="77777777" w:rsidR="009D29CE" w:rsidRDefault="009D29CE" w:rsidP="00AA5019">
      <w:pPr>
        <w:spacing w:after="0" w:line="240" w:lineRule="auto"/>
      </w:pPr>
      <w:r>
        <w:separator/>
      </w:r>
    </w:p>
  </w:endnote>
  <w:endnote w:type="continuationSeparator" w:id="0">
    <w:p w14:paraId="5E368146" w14:textId="77777777" w:rsidR="009D29CE" w:rsidRDefault="009D29CE"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71C6E" w14:textId="11AD67AA" w:rsidR="00E61E15" w:rsidRDefault="00E61E15" w:rsidP="00201A09">
    <w:pPr>
      <w:pStyle w:val="Footer"/>
      <w:jc w:val="center"/>
    </w:pPr>
  </w:p>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FB08" w14:textId="77777777" w:rsidR="009D29CE" w:rsidRDefault="009D29CE" w:rsidP="00AA5019">
      <w:pPr>
        <w:spacing w:after="0" w:line="240" w:lineRule="auto"/>
      </w:pPr>
      <w:r>
        <w:separator/>
      </w:r>
    </w:p>
  </w:footnote>
  <w:footnote w:type="continuationSeparator" w:id="0">
    <w:p w14:paraId="7AC8C2EB" w14:textId="77777777" w:rsidR="009D29CE" w:rsidRDefault="009D29CE" w:rsidP="00AA5019">
      <w:pPr>
        <w:spacing w:after="0" w:line="240" w:lineRule="auto"/>
      </w:pPr>
      <w:r>
        <w:continuationSeparator/>
      </w:r>
    </w:p>
  </w:footnote>
  <w:footnote w:id="1">
    <w:p w14:paraId="5CD16C2B" w14:textId="77777777" w:rsidR="006F29A6" w:rsidRPr="00FD3DBE" w:rsidRDefault="006F29A6" w:rsidP="006F29A6">
      <w:pPr>
        <w:pStyle w:val="FootnoteText"/>
        <w:rPr>
          <w:lang w:val="hr-HR"/>
        </w:rPr>
      </w:pPr>
      <w:r>
        <w:rPr>
          <w:rStyle w:val="FootnoteReference"/>
        </w:rPr>
        <w:footnoteRef/>
      </w:r>
      <w:r>
        <w:t xml:space="preserve"> </w:t>
      </w:r>
      <w:r>
        <w:rPr>
          <w:lang w:val="hr-HR"/>
        </w:rPr>
        <w:t>broj linija po inču</w:t>
      </w:r>
    </w:p>
  </w:footnote>
  <w:footnote w:id="2">
    <w:p w14:paraId="4D1CC3B9" w14:textId="37A36171" w:rsidR="00B33FAA" w:rsidRPr="00B33FAA" w:rsidRDefault="00B33FAA">
      <w:pPr>
        <w:pStyle w:val="FootnoteText"/>
        <w:rPr>
          <w:lang w:val="hr-HR"/>
        </w:rPr>
      </w:pPr>
      <w:r>
        <w:rPr>
          <w:rStyle w:val="FootnoteReference"/>
        </w:rPr>
        <w:footnoteRef/>
      </w:r>
      <w:r>
        <w:t xml:space="preserve"> </w:t>
      </w:r>
      <w:r>
        <w:rPr>
          <w:lang w:val="hr-HR"/>
        </w:rPr>
        <w:t>Jamstveni rok navodi se u mjesecima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FB72204"/>
    <w:multiLevelType w:val="hybridMultilevel"/>
    <w:tmpl w:val="448E75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19"/>
  </w:num>
  <w:num w:numId="4">
    <w:abstractNumId w:val="5"/>
  </w:num>
  <w:num w:numId="5">
    <w:abstractNumId w:val="3"/>
  </w:num>
  <w:num w:numId="6">
    <w:abstractNumId w:val="4"/>
  </w:num>
  <w:num w:numId="7">
    <w:abstractNumId w:val="15"/>
  </w:num>
  <w:num w:numId="8">
    <w:abstractNumId w:val="0"/>
  </w:num>
  <w:num w:numId="9">
    <w:abstractNumId w:val="7"/>
  </w:num>
  <w:num w:numId="10">
    <w:abstractNumId w:val="18"/>
  </w:num>
  <w:num w:numId="11">
    <w:abstractNumId w:val="10"/>
  </w:num>
  <w:num w:numId="12">
    <w:abstractNumId w:val="20"/>
  </w:num>
  <w:num w:numId="13">
    <w:abstractNumId w:val="13"/>
  </w:num>
  <w:num w:numId="14">
    <w:abstractNumId w:val="1"/>
  </w:num>
  <w:num w:numId="15">
    <w:abstractNumId w:val="8"/>
  </w:num>
  <w:num w:numId="16">
    <w:abstractNumId w:val="17"/>
  </w:num>
  <w:num w:numId="17">
    <w:abstractNumId w:val="14"/>
  </w:num>
  <w:num w:numId="18">
    <w:abstractNumId w:val="2"/>
  </w:num>
  <w:num w:numId="19">
    <w:abstractNumId w:val="12"/>
  </w:num>
  <w:num w:numId="20">
    <w:abstractNumId w:val="22"/>
  </w:num>
  <w:num w:numId="21">
    <w:abstractNumId w:val="11"/>
  </w:num>
  <w:num w:numId="22">
    <w:abstractNumId w:val="9"/>
  </w:num>
  <w:num w:numId="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274B0"/>
    <w:rsid w:val="00033C7F"/>
    <w:rsid w:val="00040B1F"/>
    <w:rsid w:val="00044FB4"/>
    <w:rsid w:val="000477FC"/>
    <w:rsid w:val="000579EC"/>
    <w:rsid w:val="00060596"/>
    <w:rsid w:val="00060AD8"/>
    <w:rsid w:val="000614A4"/>
    <w:rsid w:val="00066D9D"/>
    <w:rsid w:val="00067DA6"/>
    <w:rsid w:val="000706E9"/>
    <w:rsid w:val="0007151D"/>
    <w:rsid w:val="000737D9"/>
    <w:rsid w:val="00075ADD"/>
    <w:rsid w:val="00076476"/>
    <w:rsid w:val="000764D1"/>
    <w:rsid w:val="000777D8"/>
    <w:rsid w:val="00082B74"/>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3365"/>
    <w:rsid w:val="000E05C6"/>
    <w:rsid w:val="000E6985"/>
    <w:rsid w:val="000F060F"/>
    <w:rsid w:val="000F61FE"/>
    <w:rsid w:val="00103343"/>
    <w:rsid w:val="00104252"/>
    <w:rsid w:val="001044D0"/>
    <w:rsid w:val="00112A9C"/>
    <w:rsid w:val="00113422"/>
    <w:rsid w:val="00113456"/>
    <w:rsid w:val="001277E0"/>
    <w:rsid w:val="00135671"/>
    <w:rsid w:val="001407E1"/>
    <w:rsid w:val="001442A9"/>
    <w:rsid w:val="00146943"/>
    <w:rsid w:val="00150B66"/>
    <w:rsid w:val="001613B1"/>
    <w:rsid w:val="0016512F"/>
    <w:rsid w:val="0017002D"/>
    <w:rsid w:val="00180806"/>
    <w:rsid w:val="00186DC7"/>
    <w:rsid w:val="00186EF9"/>
    <w:rsid w:val="00192DAB"/>
    <w:rsid w:val="001A41C0"/>
    <w:rsid w:val="001A629D"/>
    <w:rsid w:val="001C04E5"/>
    <w:rsid w:val="001C59B7"/>
    <w:rsid w:val="001C6A55"/>
    <w:rsid w:val="001E0786"/>
    <w:rsid w:val="001E3BC6"/>
    <w:rsid w:val="001E58D7"/>
    <w:rsid w:val="001E5F75"/>
    <w:rsid w:val="001F5FEF"/>
    <w:rsid w:val="001F6260"/>
    <w:rsid w:val="001F7584"/>
    <w:rsid w:val="00201A09"/>
    <w:rsid w:val="00204AB3"/>
    <w:rsid w:val="00206265"/>
    <w:rsid w:val="00206805"/>
    <w:rsid w:val="00213E92"/>
    <w:rsid w:val="00214C09"/>
    <w:rsid w:val="0022112C"/>
    <w:rsid w:val="00221A14"/>
    <w:rsid w:val="00221BC9"/>
    <w:rsid w:val="00230221"/>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36AD"/>
    <w:rsid w:val="002E62E5"/>
    <w:rsid w:val="002E72B7"/>
    <w:rsid w:val="00302212"/>
    <w:rsid w:val="003111BE"/>
    <w:rsid w:val="00312621"/>
    <w:rsid w:val="003135B2"/>
    <w:rsid w:val="003177D2"/>
    <w:rsid w:val="00334C58"/>
    <w:rsid w:val="003362CD"/>
    <w:rsid w:val="003372B0"/>
    <w:rsid w:val="0034344A"/>
    <w:rsid w:val="00343B80"/>
    <w:rsid w:val="00350D09"/>
    <w:rsid w:val="00351C2C"/>
    <w:rsid w:val="00354869"/>
    <w:rsid w:val="003561B7"/>
    <w:rsid w:val="00357D9E"/>
    <w:rsid w:val="003647C2"/>
    <w:rsid w:val="0036545F"/>
    <w:rsid w:val="00381C2E"/>
    <w:rsid w:val="00381CF3"/>
    <w:rsid w:val="0038423E"/>
    <w:rsid w:val="0039070C"/>
    <w:rsid w:val="00396354"/>
    <w:rsid w:val="00396AF2"/>
    <w:rsid w:val="00397955"/>
    <w:rsid w:val="003A4101"/>
    <w:rsid w:val="003A651A"/>
    <w:rsid w:val="003B3541"/>
    <w:rsid w:val="003C1BD4"/>
    <w:rsid w:val="003D2227"/>
    <w:rsid w:val="003D2357"/>
    <w:rsid w:val="003D34FE"/>
    <w:rsid w:val="003D7C96"/>
    <w:rsid w:val="003D7D53"/>
    <w:rsid w:val="003E2A5F"/>
    <w:rsid w:val="003E4937"/>
    <w:rsid w:val="003E5CB2"/>
    <w:rsid w:val="003F1F45"/>
    <w:rsid w:val="003F2419"/>
    <w:rsid w:val="003F30FF"/>
    <w:rsid w:val="003F7886"/>
    <w:rsid w:val="00405981"/>
    <w:rsid w:val="0041753D"/>
    <w:rsid w:val="0043730B"/>
    <w:rsid w:val="0044087C"/>
    <w:rsid w:val="00444FD9"/>
    <w:rsid w:val="00445CAC"/>
    <w:rsid w:val="004517C8"/>
    <w:rsid w:val="0045649F"/>
    <w:rsid w:val="004575BB"/>
    <w:rsid w:val="00470860"/>
    <w:rsid w:val="0047321A"/>
    <w:rsid w:val="004801CB"/>
    <w:rsid w:val="0048152C"/>
    <w:rsid w:val="00481CDB"/>
    <w:rsid w:val="00487BEE"/>
    <w:rsid w:val="00493AE0"/>
    <w:rsid w:val="00495F8D"/>
    <w:rsid w:val="004A0756"/>
    <w:rsid w:val="004B04A2"/>
    <w:rsid w:val="004B5416"/>
    <w:rsid w:val="004B7BB5"/>
    <w:rsid w:val="004B7D2F"/>
    <w:rsid w:val="004C169E"/>
    <w:rsid w:val="004C4DD7"/>
    <w:rsid w:val="004C5E31"/>
    <w:rsid w:val="004D5151"/>
    <w:rsid w:val="004D7930"/>
    <w:rsid w:val="004E1C9B"/>
    <w:rsid w:val="004E621E"/>
    <w:rsid w:val="004F0B16"/>
    <w:rsid w:val="004F617B"/>
    <w:rsid w:val="004F6783"/>
    <w:rsid w:val="004F793B"/>
    <w:rsid w:val="00501621"/>
    <w:rsid w:val="005048B6"/>
    <w:rsid w:val="0050580F"/>
    <w:rsid w:val="005237A8"/>
    <w:rsid w:val="00524326"/>
    <w:rsid w:val="005261E8"/>
    <w:rsid w:val="005264AA"/>
    <w:rsid w:val="005265CB"/>
    <w:rsid w:val="00527E26"/>
    <w:rsid w:val="00527F97"/>
    <w:rsid w:val="005304A9"/>
    <w:rsid w:val="00533A92"/>
    <w:rsid w:val="0053423C"/>
    <w:rsid w:val="005412D3"/>
    <w:rsid w:val="0054181F"/>
    <w:rsid w:val="00543573"/>
    <w:rsid w:val="00544A5A"/>
    <w:rsid w:val="005537D7"/>
    <w:rsid w:val="005539F0"/>
    <w:rsid w:val="00556205"/>
    <w:rsid w:val="00557708"/>
    <w:rsid w:val="00560C33"/>
    <w:rsid w:val="00561A05"/>
    <w:rsid w:val="00562186"/>
    <w:rsid w:val="00572CA5"/>
    <w:rsid w:val="005744A4"/>
    <w:rsid w:val="00590ECC"/>
    <w:rsid w:val="00591110"/>
    <w:rsid w:val="00592238"/>
    <w:rsid w:val="0059366D"/>
    <w:rsid w:val="005954BB"/>
    <w:rsid w:val="00596EB8"/>
    <w:rsid w:val="005A06CF"/>
    <w:rsid w:val="005A1351"/>
    <w:rsid w:val="005A4366"/>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20785"/>
    <w:rsid w:val="00634D99"/>
    <w:rsid w:val="006418BE"/>
    <w:rsid w:val="00642B48"/>
    <w:rsid w:val="00644B09"/>
    <w:rsid w:val="00645795"/>
    <w:rsid w:val="00646763"/>
    <w:rsid w:val="0065319E"/>
    <w:rsid w:val="00653C90"/>
    <w:rsid w:val="00661E05"/>
    <w:rsid w:val="00674898"/>
    <w:rsid w:val="00687206"/>
    <w:rsid w:val="00690D49"/>
    <w:rsid w:val="006A07BD"/>
    <w:rsid w:val="006A5741"/>
    <w:rsid w:val="006B4F1D"/>
    <w:rsid w:val="006B72BB"/>
    <w:rsid w:val="006C01A1"/>
    <w:rsid w:val="006C0309"/>
    <w:rsid w:val="006C0FED"/>
    <w:rsid w:val="006D296A"/>
    <w:rsid w:val="006D5D65"/>
    <w:rsid w:val="006D601B"/>
    <w:rsid w:val="006E75BB"/>
    <w:rsid w:val="006F29A6"/>
    <w:rsid w:val="006F6B1C"/>
    <w:rsid w:val="00700333"/>
    <w:rsid w:val="0070056C"/>
    <w:rsid w:val="007019EF"/>
    <w:rsid w:val="00701B77"/>
    <w:rsid w:val="007203FE"/>
    <w:rsid w:val="00724668"/>
    <w:rsid w:val="0073038D"/>
    <w:rsid w:val="00730DE2"/>
    <w:rsid w:val="00731D1C"/>
    <w:rsid w:val="00737BF4"/>
    <w:rsid w:val="007413A1"/>
    <w:rsid w:val="0074325F"/>
    <w:rsid w:val="00743904"/>
    <w:rsid w:val="00751543"/>
    <w:rsid w:val="00753C5D"/>
    <w:rsid w:val="00756364"/>
    <w:rsid w:val="00762B4B"/>
    <w:rsid w:val="00773EC0"/>
    <w:rsid w:val="00774019"/>
    <w:rsid w:val="0079124E"/>
    <w:rsid w:val="00797862"/>
    <w:rsid w:val="007A06DD"/>
    <w:rsid w:val="007A25E0"/>
    <w:rsid w:val="007A63DF"/>
    <w:rsid w:val="007B3A43"/>
    <w:rsid w:val="007C340E"/>
    <w:rsid w:val="007C621A"/>
    <w:rsid w:val="007D7123"/>
    <w:rsid w:val="007E0516"/>
    <w:rsid w:val="007F0797"/>
    <w:rsid w:val="007F0CDD"/>
    <w:rsid w:val="007F1CED"/>
    <w:rsid w:val="0080275D"/>
    <w:rsid w:val="0080281D"/>
    <w:rsid w:val="0082106E"/>
    <w:rsid w:val="00827627"/>
    <w:rsid w:val="00831611"/>
    <w:rsid w:val="00832161"/>
    <w:rsid w:val="0083344E"/>
    <w:rsid w:val="00837450"/>
    <w:rsid w:val="00843E22"/>
    <w:rsid w:val="0084443D"/>
    <w:rsid w:val="00844DBC"/>
    <w:rsid w:val="00845BA3"/>
    <w:rsid w:val="0085568C"/>
    <w:rsid w:val="00856817"/>
    <w:rsid w:val="008569E2"/>
    <w:rsid w:val="0086025F"/>
    <w:rsid w:val="00863423"/>
    <w:rsid w:val="00870831"/>
    <w:rsid w:val="00880292"/>
    <w:rsid w:val="0088429E"/>
    <w:rsid w:val="00890BD3"/>
    <w:rsid w:val="008A26F3"/>
    <w:rsid w:val="008A4BED"/>
    <w:rsid w:val="008C4669"/>
    <w:rsid w:val="008D11B4"/>
    <w:rsid w:val="008D12FF"/>
    <w:rsid w:val="008D4B01"/>
    <w:rsid w:val="008E1A1F"/>
    <w:rsid w:val="008E2C58"/>
    <w:rsid w:val="008F25F0"/>
    <w:rsid w:val="008F2816"/>
    <w:rsid w:val="008F2B95"/>
    <w:rsid w:val="009129BD"/>
    <w:rsid w:val="009208B9"/>
    <w:rsid w:val="009343DE"/>
    <w:rsid w:val="00936739"/>
    <w:rsid w:val="00937604"/>
    <w:rsid w:val="00937CA6"/>
    <w:rsid w:val="009441F9"/>
    <w:rsid w:val="0096421F"/>
    <w:rsid w:val="00966F56"/>
    <w:rsid w:val="00972D74"/>
    <w:rsid w:val="009756CA"/>
    <w:rsid w:val="00982F69"/>
    <w:rsid w:val="009872C5"/>
    <w:rsid w:val="009954E8"/>
    <w:rsid w:val="009972B0"/>
    <w:rsid w:val="009A5837"/>
    <w:rsid w:val="009B0F86"/>
    <w:rsid w:val="009C2870"/>
    <w:rsid w:val="009C7117"/>
    <w:rsid w:val="009D1901"/>
    <w:rsid w:val="009D29CE"/>
    <w:rsid w:val="009E6F71"/>
    <w:rsid w:val="009F2E62"/>
    <w:rsid w:val="00A10AF5"/>
    <w:rsid w:val="00A14C45"/>
    <w:rsid w:val="00A16731"/>
    <w:rsid w:val="00A31BF2"/>
    <w:rsid w:val="00A33316"/>
    <w:rsid w:val="00A34277"/>
    <w:rsid w:val="00A34701"/>
    <w:rsid w:val="00A41C90"/>
    <w:rsid w:val="00A41D9B"/>
    <w:rsid w:val="00A52F80"/>
    <w:rsid w:val="00A549DB"/>
    <w:rsid w:val="00A66C4A"/>
    <w:rsid w:val="00A670F8"/>
    <w:rsid w:val="00A710E8"/>
    <w:rsid w:val="00A7275C"/>
    <w:rsid w:val="00A86250"/>
    <w:rsid w:val="00A91086"/>
    <w:rsid w:val="00A9130F"/>
    <w:rsid w:val="00A922E6"/>
    <w:rsid w:val="00A94E27"/>
    <w:rsid w:val="00AA3245"/>
    <w:rsid w:val="00AA5019"/>
    <w:rsid w:val="00AB5B68"/>
    <w:rsid w:val="00AC1F94"/>
    <w:rsid w:val="00AC5C7D"/>
    <w:rsid w:val="00AC68E6"/>
    <w:rsid w:val="00AD171D"/>
    <w:rsid w:val="00AD57D2"/>
    <w:rsid w:val="00AE1AB9"/>
    <w:rsid w:val="00AE3B97"/>
    <w:rsid w:val="00AE49FE"/>
    <w:rsid w:val="00AE5426"/>
    <w:rsid w:val="00AF02C4"/>
    <w:rsid w:val="00AF6666"/>
    <w:rsid w:val="00B0315A"/>
    <w:rsid w:val="00B176FF"/>
    <w:rsid w:val="00B23F41"/>
    <w:rsid w:val="00B240C7"/>
    <w:rsid w:val="00B33B4C"/>
    <w:rsid w:val="00B33FAA"/>
    <w:rsid w:val="00B52E2D"/>
    <w:rsid w:val="00B57F38"/>
    <w:rsid w:val="00B61A98"/>
    <w:rsid w:val="00B66057"/>
    <w:rsid w:val="00B66755"/>
    <w:rsid w:val="00B6776A"/>
    <w:rsid w:val="00B75803"/>
    <w:rsid w:val="00B76E99"/>
    <w:rsid w:val="00B77332"/>
    <w:rsid w:val="00B7770B"/>
    <w:rsid w:val="00B8267B"/>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E7DB6"/>
    <w:rsid w:val="00BF25F2"/>
    <w:rsid w:val="00BF5B8B"/>
    <w:rsid w:val="00BF75A8"/>
    <w:rsid w:val="00BF7CAA"/>
    <w:rsid w:val="00C106D5"/>
    <w:rsid w:val="00C1131A"/>
    <w:rsid w:val="00C14DE1"/>
    <w:rsid w:val="00C14F49"/>
    <w:rsid w:val="00C1748A"/>
    <w:rsid w:val="00C24129"/>
    <w:rsid w:val="00C27A26"/>
    <w:rsid w:val="00C34E5A"/>
    <w:rsid w:val="00C3534E"/>
    <w:rsid w:val="00C364E5"/>
    <w:rsid w:val="00C402D1"/>
    <w:rsid w:val="00C42B60"/>
    <w:rsid w:val="00C54047"/>
    <w:rsid w:val="00C604F5"/>
    <w:rsid w:val="00C6309F"/>
    <w:rsid w:val="00C640FD"/>
    <w:rsid w:val="00C6642D"/>
    <w:rsid w:val="00C73A49"/>
    <w:rsid w:val="00C7405C"/>
    <w:rsid w:val="00C76CA8"/>
    <w:rsid w:val="00C77DC3"/>
    <w:rsid w:val="00C838BB"/>
    <w:rsid w:val="00C86FA9"/>
    <w:rsid w:val="00C9024A"/>
    <w:rsid w:val="00C9042C"/>
    <w:rsid w:val="00C97A0A"/>
    <w:rsid w:val="00CA1F1A"/>
    <w:rsid w:val="00CB4A5D"/>
    <w:rsid w:val="00CB69DD"/>
    <w:rsid w:val="00CB76A4"/>
    <w:rsid w:val="00CC5332"/>
    <w:rsid w:val="00CD4F52"/>
    <w:rsid w:val="00CD69A2"/>
    <w:rsid w:val="00CF016D"/>
    <w:rsid w:val="00CF6CF9"/>
    <w:rsid w:val="00D008A8"/>
    <w:rsid w:val="00D01C13"/>
    <w:rsid w:val="00D0384A"/>
    <w:rsid w:val="00D06B75"/>
    <w:rsid w:val="00D074BC"/>
    <w:rsid w:val="00D117AA"/>
    <w:rsid w:val="00D120C4"/>
    <w:rsid w:val="00D143A5"/>
    <w:rsid w:val="00D16533"/>
    <w:rsid w:val="00D16745"/>
    <w:rsid w:val="00D17504"/>
    <w:rsid w:val="00D21C27"/>
    <w:rsid w:val="00D30068"/>
    <w:rsid w:val="00D42416"/>
    <w:rsid w:val="00D4558A"/>
    <w:rsid w:val="00D46A87"/>
    <w:rsid w:val="00D47B5E"/>
    <w:rsid w:val="00D61E53"/>
    <w:rsid w:val="00D7028F"/>
    <w:rsid w:val="00D724CF"/>
    <w:rsid w:val="00D738A1"/>
    <w:rsid w:val="00D83744"/>
    <w:rsid w:val="00D8515D"/>
    <w:rsid w:val="00D879BD"/>
    <w:rsid w:val="00D87CA8"/>
    <w:rsid w:val="00DA11AE"/>
    <w:rsid w:val="00DA1FE3"/>
    <w:rsid w:val="00DA4B95"/>
    <w:rsid w:val="00DA7D27"/>
    <w:rsid w:val="00DB271A"/>
    <w:rsid w:val="00DB7D06"/>
    <w:rsid w:val="00DC35E7"/>
    <w:rsid w:val="00DC54CB"/>
    <w:rsid w:val="00DE0BB0"/>
    <w:rsid w:val="00DE5931"/>
    <w:rsid w:val="00DE7F15"/>
    <w:rsid w:val="00DF0117"/>
    <w:rsid w:val="00DF2BCE"/>
    <w:rsid w:val="00DF33A7"/>
    <w:rsid w:val="00E01536"/>
    <w:rsid w:val="00E02B4A"/>
    <w:rsid w:val="00E04517"/>
    <w:rsid w:val="00E07507"/>
    <w:rsid w:val="00E12DBC"/>
    <w:rsid w:val="00E160BF"/>
    <w:rsid w:val="00E2511F"/>
    <w:rsid w:val="00E331EC"/>
    <w:rsid w:val="00E34EF7"/>
    <w:rsid w:val="00E35834"/>
    <w:rsid w:val="00E5061C"/>
    <w:rsid w:val="00E531FF"/>
    <w:rsid w:val="00E60A20"/>
    <w:rsid w:val="00E61E15"/>
    <w:rsid w:val="00E64240"/>
    <w:rsid w:val="00E64633"/>
    <w:rsid w:val="00E65040"/>
    <w:rsid w:val="00E656A2"/>
    <w:rsid w:val="00E67DAC"/>
    <w:rsid w:val="00E77CF8"/>
    <w:rsid w:val="00E903F2"/>
    <w:rsid w:val="00E954FF"/>
    <w:rsid w:val="00E96BD2"/>
    <w:rsid w:val="00EA2AF8"/>
    <w:rsid w:val="00EB7981"/>
    <w:rsid w:val="00EB7AD7"/>
    <w:rsid w:val="00EC1C95"/>
    <w:rsid w:val="00EC4BD8"/>
    <w:rsid w:val="00ED03B0"/>
    <w:rsid w:val="00ED295E"/>
    <w:rsid w:val="00EE2424"/>
    <w:rsid w:val="00EF3DB5"/>
    <w:rsid w:val="00F051A7"/>
    <w:rsid w:val="00F057A9"/>
    <w:rsid w:val="00F10586"/>
    <w:rsid w:val="00F11159"/>
    <w:rsid w:val="00F16A73"/>
    <w:rsid w:val="00F22E14"/>
    <w:rsid w:val="00F23C8A"/>
    <w:rsid w:val="00F54AD0"/>
    <w:rsid w:val="00F54D97"/>
    <w:rsid w:val="00F55548"/>
    <w:rsid w:val="00F67DCD"/>
    <w:rsid w:val="00F76036"/>
    <w:rsid w:val="00F8064C"/>
    <w:rsid w:val="00F85A5F"/>
    <w:rsid w:val="00F9072D"/>
    <w:rsid w:val="00F91DC2"/>
    <w:rsid w:val="00F97E69"/>
    <w:rsid w:val="00FA050A"/>
    <w:rsid w:val="00FA05E6"/>
    <w:rsid w:val="00FA2E2F"/>
    <w:rsid w:val="00FB0EE5"/>
    <w:rsid w:val="00FB4EDB"/>
    <w:rsid w:val="00FB6617"/>
    <w:rsid w:val="00FC17A7"/>
    <w:rsid w:val="00FC1E79"/>
    <w:rsid w:val="00FC55E2"/>
    <w:rsid w:val="00FC5F32"/>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361437416">
      <w:bodyDiv w:val="1"/>
      <w:marLeft w:val="0"/>
      <w:marRight w:val="0"/>
      <w:marTop w:val="0"/>
      <w:marBottom w:val="0"/>
      <w:divBdr>
        <w:top w:val="none" w:sz="0" w:space="0" w:color="auto"/>
        <w:left w:val="none" w:sz="0" w:space="0" w:color="auto"/>
        <w:bottom w:val="none" w:sz="0" w:space="0" w:color="auto"/>
        <w:right w:val="none" w:sz="0" w:space="0" w:color="auto"/>
      </w:divBdr>
    </w:div>
    <w:div w:id="363795986">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468518492">
      <w:bodyDiv w:val="1"/>
      <w:marLeft w:val="0"/>
      <w:marRight w:val="0"/>
      <w:marTop w:val="0"/>
      <w:marBottom w:val="0"/>
      <w:divBdr>
        <w:top w:val="none" w:sz="0" w:space="0" w:color="auto"/>
        <w:left w:val="none" w:sz="0" w:space="0" w:color="auto"/>
        <w:bottom w:val="none" w:sz="0" w:space="0" w:color="auto"/>
        <w:right w:val="none" w:sz="0" w:space="0" w:color="auto"/>
      </w:divBdr>
    </w:div>
    <w:div w:id="507142431">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848521479">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97564673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441102904">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03341728">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831946848">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1962808161">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11675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2461</Words>
  <Characters>14030</Characters>
  <Application>Microsoft Office Word</Application>
  <DocSecurity>0</DocSecurity>
  <Lines>116</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2022-01-21T15:42:00Z</dcterms:modified>
</cp:coreProperties>
</file>